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ACCB3" w14:textId="77777777" w:rsidR="00B15616" w:rsidRDefault="00B15616">
      <w:pPr>
        <w:tabs>
          <w:tab w:val="num" w:pos="454"/>
        </w:tabs>
        <w:spacing w:after="0" w:line="240" w:lineRule="auto"/>
        <w:ind w:left="454" w:hanging="454"/>
        <w:jc w:val="both"/>
      </w:pPr>
    </w:p>
    <w:p w14:paraId="21B5826E" w14:textId="77777777" w:rsidR="00174506" w:rsidRPr="00BF1E5A" w:rsidRDefault="00174506" w:rsidP="00174506">
      <w:pPr>
        <w:spacing w:line="276" w:lineRule="auto"/>
        <w:jc w:val="both"/>
        <w:rPr>
          <w:rFonts w:ascii="Arial" w:hAnsi="Arial" w:cs="Arial"/>
        </w:rPr>
      </w:pPr>
      <w:r w:rsidRPr="00BF1E5A">
        <w:rPr>
          <w:rFonts w:ascii="Arial" w:hAnsi="Arial" w:cs="Arial"/>
          <w:b/>
          <w:bCs/>
        </w:rPr>
        <w:t xml:space="preserve">U.P.P. </w:t>
      </w:r>
      <w:r w:rsidRPr="00BF1E5A">
        <w:rPr>
          <w:rFonts w:ascii="Arial" w:hAnsi="Arial" w:cs="Arial"/>
          <w:b/>
        </w:rPr>
        <w:t>XXXXXXXXXXXXXXXXXXXXXXXXXXXXXXXXXXXXXXXXXXXXX</w:t>
      </w:r>
    </w:p>
    <w:p w14:paraId="4B597041" w14:textId="77777777" w:rsidR="00174506" w:rsidRPr="00BF1E5A" w:rsidRDefault="00174506" w:rsidP="00174506">
      <w:pPr>
        <w:spacing w:after="0" w:line="276" w:lineRule="auto"/>
        <w:ind w:left="426" w:hanging="357"/>
        <w:jc w:val="center"/>
        <w:rPr>
          <w:rFonts w:ascii="Arial" w:hAnsi="Arial" w:cs="Arial"/>
        </w:rPr>
      </w:pPr>
      <w:r w:rsidRPr="00BF1E5A">
        <w:rPr>
          <w:rFonts w:ascii="Arial" w:hAnsi="Arial" w:cs="Arial"/>
          <w:b/>
          <w:bCs/>
        </w:rPr>
        <w:t>Anexo de Requerimiento de Información</w:t>
      </w:r>
    </w:p>
    <w:p w14:paraId="41345397" w14:textId="77777777" w:rsidR="00174506" w:rsidRPr="00BF1E5A" w:rsidRDefault="00174506" w:rsidP="00174506">
      <w:pPr>
        <w:spacing w:after="0" w:line="276" w:lineRule="auto"/>
        <w:jc w:val="center"/>
        <w:rPr>
          <w:rFonts w:ascii="Arial" w:hAnsi="Arial" w:cs="Arial"/>
          <w:b/>
          <w:bCs/>
        </w:rPr>
      </w:pPr>
      <w:r w:rsidRPr="00BF1E5A">
        <w:rPr>
          <w:rFonts w:ascii="Arial" w:hAnsi="Arial" w:cs="Arial"/>
          <w:b/>
          <w:bCs/>
        </w:rPr>
        <w:t>Anexo a la Orden de Fiscalización número ASM/XXXX/2025 de fecha XX de XXX de 2025</w:t>
      </w:r>
    </w:p>
    <w:p w14:paraId="0F77A9DD" w14:textId="69368CED" w:rsidR="00174506" w:rsidRPr="00BF1E5A" w:rsidRDefault="00174506" w:rsidP="00174506">
      <w:pPr>
        <w:spacing w:after="0" w:line="276" w:lineRule="auto"/>
        <w:jc w:val="center"/>
        <w:rPr>
          <w:rFonts w:ascii="Arial" w:hAnsi="Arial" w:cs="Arial"/>
          <w:b/>
          <w:bCs/>
        </w:rPr>
      </w:pPr>
      <w:r w:rsidRPr="00BF1E5A">
        <w:rPr>
          <w:rFonts w:ascii="Arial" w:hAnsi="Arial" w:cs="Arial"/>
          <w:b/>
          <w:bCs/>
        </w:rPr>
        <w:t>Auditoría de</w:t>
      </w:r>
      <w:r>
        <w:rPr>
          <w:rFonts w:ascii="Arial" w:hAnsi="Arial" w:cs="Arial"/>
          <w:b/>
          <w:bCs/>
        </w:rPr>
        <w:t xml:space="preserve"> Obra</w:t>
      </w:r>
    </w:p>
    <w:p w14:paraId="1D2E4D82" w14:textId="14602C47" w:rsidR="0051143D" w:rsidRDefault="0051143D" w:rsidP="00B15616">
      <w:pPr>
        <w:spacing w:line="276" w:lineRule="auto"/>
        <w:jc w:val="both"/>
        <w:rPr>
          <w:rFonts w:ascii="Arial" w:hAnsi="Arial" w:cs="Arial"/>
          <w:b/>
        </w:rPr>
      </w:pPr>
    </w:p>
    <w:p w14:paraId="36009E0C" w14:textId="77777777" w:rsidR="0051143D" w:rsidRDefault="0051143D" w:rsidP="0051143D">
      <w:pPr>
        <w:spacing w:after="0" w:line="240" w:lineRule="auto"/>
        <w:ind w:left="454"/>
        <w:jc w:val="both"/>
        <w:rPr>
          <w:rFonts w:ascii="Arial" w:hAnsi="Arial" w:cs="Arial"/>
          <w:b/>
          <w:bCs/>
          <w:sz w:val="20"/>
          <w:szCs w:val="20"/>
        </w:rPr>
      </w:pPr>
      <w:r w:rsidRPr="00C45B91">
        <w:rPr>
          <w:rFonts w:ascii="Arial" w:hAnsi="Arial" w:cs="Arial"/>
          <w:b/>
          <w:bCs/>
          <w:sz w:val="20"/>
          <w:szCs w:val="20"/>
        </w:rPr>
        <w:t>NORMATIVA</w:t>
      </w:r>
    </w:p>
    <w:p w14:paraId="50BC078D" w14:textId="77777777" w:rsidR="0051143D" w:rsidRPr="00C45B91" w:rsidRDefault="0051143D" w:rsidP="0051143D">
      <w:pPr>
        <w:spacing w:after="0" w:line="240" w:lineRule="auto"/>
        <w:ind w:left="454"/>
        <w:jc w:val="both"/>
        <w:rPr>
          <w:rFonts w:ascii="Arial" w:hAnsi="Arial" w:cs="Arial"/>
          <w:b/>
          <w:bCs/>
          <w:sz w:val="20"/>
          <w:szCs w:val="20"/>
        </w:rPr>
      </w:pPr>
    </w:p>
    <w:p w14:paraId="587A9A37" w14:textId="77777777" w:rsidR="0051143D" w:rsidRPr="003017BB" w:rsidRDefault="0051143D" w:rsidP="0051143D">
      <w:pPr>
        <w:numPr>
          <w:ilvl w:val="0"/>
          <w:numId w:val="3"/>
        </w:numPr>
        <w:spacing w:after="0" w:line="240" w:lineRule="auto"/>
        <w:jc w:val="both"/>
        <w:rPr>
          <w:rFonts w:ascii="Arial" w:hAnsi="Arial" w:cs="Arial"/>
          <w:sz w:val="20"/>
          <w:szCs w:val="20"/>
        </w:rPr>
      </w:pPr>
      <w:r w:rsidRPr="003017BB">
        <w:rPr>
          <w:rFonts w:ascii="Arial" w:hAnsi="Arial" w:cs="Arial"/>
          <w:sz w:val="20"/>
          <w:szCs w:val="20"/>
        </w:rPr>
        <w:t>Normativa estatal aplicable para la recepción, administración, manejo, ejercicio y aplicación de los Recursos Fiscales y/o Ingresos Propios 2024, incentivos y análogos, reglamentos interiores, manuales de organización y procedimientos, etc. de la Secretaría y de los ejecutores del gasto, así como las disposiciones· locales (leyes, reglamentos, manuales, POBALINES, acuerdos, etc.) para la adjudicación de las obras públicas y adquisiciones de bienes y servicios aplicables al ejercicio fiscal 2024.</w:t>
      </w:r>
    </w:p>
    <w:p w14:paraId="727B22B1" w14:textId="77777777" w:rsidR="0051143D" w:rsidRDefault="0051143D" w:rsidP="0051143D">
      <w:pPr>
        <w:spacing w:after="0" w:line="240" w:lineRule="auto"/>
        <w:ind w:left="454"/>
        <w:jc w:val="both"/>
        <w:rPr>
          <w:rFonts w:ascii="Arial" w:hAnsi="Arial" w:cs="Arial"/>
          <w:sz w:val="20"/>
          <w:szCs w:val="20"/>
        </w:rPr>
      </w:pPr>
    </w:p>
    <w:p w14:paraId="61A939DD" w14:textId="77777777" w:rsidR="0051143D" w:rsidRPr="00C45B91" w:rsidRDefault="0051143D" w:rsidP="0051143D">
      <w:pPr>
        <w:spacing w:after="0" w:line="240" w:lineRule="auto"/>
        <w:ind w:left="454"/>
        <w:jc w:val="both"/>
        <w:rPr>
          <w:rFonts w:ascii="Arial" w:hAnsi="Arial" w:cs="Arial"/>
          <w:b/>
          <w:bCs/>
          <w:sz w:val="20"/>
          <w:szCs w:val="20"/>
        </w:rPr>
      </w:pPr>
      <w:r w:rsidRPr="00C45B91">
        <w:rPr>
          <w:rFonts w:ascii="Arial" w:hAnsi="Arial" w:cs="Arial"/>
          <w:b/>
          <w:bCs/>
          <w:sz w:val="20"/>
          <w:szCs w:val="20"/>
        </w:rPr>
        <w:t>GESTIÓN</w:t>
      </w:r>
    </w:p>
    <w:p w14:paraId="23A23551" w14:textId="77777777" w:rsidR="00B15616" w:rsidRPr="00B15616" w:rsidRDefault="00B15616" w:rsidP="00B15616">
      <w:pPr>
        <w:spacing w:after="0" w:line="240" w:lineRule="auto"/>
        <w:ind w:left="454"/>
        <w:jc w:val="both"/>
        <w:rPr>
          <w:rFonts w:ascii="Arial" w:hAnsi="Arial" w:cs="Arial"/>
          <w:sz w:val="20"/>
          <w:szCs w:val="20"/>
        </w:rPr>
      </w:pPr>
    </w:p>
    <w:p w14:paraId="2092CCB4" w14:textId="599998F9" w:rsidR="00425F40" w:rsidRPr="00425F40" w:rsidRDefault="00425F40">
      <w:pPr>
        <w:numPr>
          <w:ilvl w:val="0"/>
          <w:numId w:val="3"/>
        </w:numPr>
        <w:spacing w:after="0" w:line="240" w:lineRule="auto"/>
        <w:jc w:val="both"/>
        <w:rPr>
          <w:rFonts w:ascii="Arial" w:hAnsi="Arial" w:cs="Arial"/>
          <w:sz w:val="20"/>
          <w:szCs w:val="20"/>
        </w:rPr>
      </w:pPr>
      <w:r w:rsidRPr="00425F40">
        <w:rPr>
          <w:rFonts w:ascii="Arial" w:hAnsi="Arial" w:cs="Arial"/>
          <w:sz w:val="20"/>
          <w:szCs w:val="20"/>
        </w:rPr>
        <w:t>Organigrama(s) autorizado(s) correspondiente al ejercicio fiscal 202</w:t>
      </w:r>
      <w:r w:rsidR="001648C5">
        <w:rPr>
          <w:rFonts w:ascii="Arial" w:hAnsi="Arial" w:cs="Arial"/>
          <w:sz w:val="20"/>
          <w:szCs w:val="20"/>
        </w:rPr>
        <w:t>4</w:t>
      </w:r>
      <w:r w:rsidRPr="00425F40">
        <w:rPr>
          <w:rFonts w:ascii="Arial" w:hAnsi="Arial" w:cs="Arial"/>
          <w:sz w:val="20"/>
          <w:szCs w:val="20"/>
        </w:rPr>
        <w:t xml:space="preserve"> en copia certificada y medio magnético (formato PDF). </w:t>
      </w:r>
    </w:p>
    <w:p w14:paraId="04B2D62D" w14:textId="77777777" w:rsidR="00425F40" w:rsidRPr="00425F40" w:rsidRDefault="00425F40" w:rsidP="00425F40">
      <w:pPr>
        <w:spacing w:after="0" w:line="240" w:lineRule="auto"/>
        <w:ind w:left="454"/>
        <w:jc w:val="both"/>
        <w:rPr>
          <w:rFonts w:ascii="Arial" w:hAnsi="Arial" w:cs="Arial"/>
          <w:sz w:val="20"/>
          <w:szCs w:val="20"/>
        </w:rPr>
      </w:pPr>
    </w:p>
    <w:p w14:paraId="04803BA6" w14:textId="77777777" w:rsidR="00174506" w:rsidRPr="00FD479B" w:rsidRDefault="00174506" w:rsidP="00174506">
      <w:pPr>
        <w:numPr>
          <w:ilvl w:val="0"/>
          <w:numId w:val="3"/>
        </w:numPr>
        <w:spacing w:after="0" w:line="240" w:lineRule="auto"/>
        <w:jc w:val="both"/>
        <w:rPr>
          <w:rFonts w:ascii="Arial" w:hAnsi="Arial" w:cs="Arial"/>
          <w:sz w:val="20"/>
          <w:szCs w:val="20"/>
        </w:rPr>
      </w:pPr>
      <w:r w:rsidRPr="00FD479B">
        <w:rPr>
          <w:rFonts w:ascii="Arial" w:hAnsi="Arial" w:cs="Arial"/>
          <w:sz w:val="20"/>
          <w:szCs w:val="20"/>
        </w:rPr>
        <w:t>Directorio de servidores públicos de los niveles de mandos superiores y medios, supervisores o residentes de obra, y demás personal que participaron en la ejecución de las obras públicas durante el ejercicio fiscal 2024, con los datos que se requieren en el Anexo 1 en formato PDF y Excel, adjuntando su nombramiento e identificación oficial.</w:t>
      </w:r>
    </w:p>
    <w:p w14:paraId="0020C1D7" w14:textId="77777777" w:rsidR="0051143D" w:rsidRDefault="0051143D" w:rsidP="00425F40">
      <w:pPr>
        <w:spacing w:after="0" w:line="240" w:lineRule="auto"/>
        <w:ind w:left="454"/>
        <w:jc w:val="both"/>
        <w:rPr>
          <w:rFonts w:ascii="Arial" w:hAnsi="Arial" w:cs="Arial"/>
          <w:b/>
          <w:bCs/>
          <w:sz w:val="20"/>
          <w:szCs w:val="20"/>
        </w:rPr>
      </w:pPr>
    </w:p>
    <w:p w14:paraId="3EDA1BBD" w14:textId="418756FB" w:rsidR="002962E8" w:rsidRDefault="0051143D" w:rsidP="00425F40">
      <w:pPr>
        <w:spacing w:after="0" w:line="240" w:lineRule="auto"/>
        <w:ind w:left="454"/>
        <w:jc w:val="both"/>
        <w:rPr>
          <w:rFonts w:ascii="Arial" w:hAnsi="Arial" w:cs="Arial"/>
          <w:sz w:val="20"/>
          <w:szCs w:val="20"/>
        </w:rPr>
      </w:pPr>
      <w:r w:rsidRPr="00583DE2">
        <w:rPr>
          <w:rFonts w:ascii="Arial" w:hAnsi="Arial" w:cs="Arial"/>
          <w:b/>
          <w:bCs/>
          <w:sz w:val="20"/>
          <w:szCs w:val="20"/>
        </w:rPr>
        <w:t>DESTINO DE LOS RECURSOS</w:t>
      </w:r>
    </w:p>
    <w:p w14:paraId="57F487B1" w14:textId="77777777" w:rsidR="001E06D6" w:rsidRPr="00C00C12" w:rsidRDefault="001E06D6" w:rsidP="00C23C57">
      <w:pPr>
        <w:tabs>
          <w:tab w:val="num" w:pos="426"/>
        </w:tabs>
        <w:spacing w:after="0"/>
        <w:ind w:left="426" w:hanging="426"/>
        <w:jc w:val="both"/>
        <w:rPr>
          <w:rFonts w:ascii="Arial" w:hAnsi="Arial" w:cs="Arial"/>
          <w:sz w:val="20"/>
          <w:szCs w:val="20"/>
        </w:rPr>
      </w:pPr>
    </w:p>
    <w:p w14:paraId="5B06812B" w14:textId="71AD3047" w:rsidR="001E06D6" w:rsidRPr="00C00C12" w:rsidRDefault="001E06D6">
      <w:pPr>
        <w:numPr>
          <w:ilvl w:val="0"/>
          <w:numId w:val="3"/>
        </w:numPr>
        <w:tabs>
          <w:tab w:val="num" w:pos="426"/>
        </w:tabs>
        <w:spacing w:after="0" w:line="240" w:lineRule="auto"/>
        <w:ind w:left="426"/>
        <w:jc w:val="both"/>
        <w:rPr>
          <w:rFonts w:ascii="Arial" w:hAnsi="Arial" w:cs="Arial"/>
          <w:sz w:val="20"/>
          <w:szCs w:val="20"/>
        </w:rPr>
      </w:pPr>
      <w:r w:rsidRPr="00C00C12">
        <w:rPr>
          <w:rFonts w:ascii="Arial" w:hAnsi="Arial" w:cs="Arial"/>
          <w:sz w:val="20"/>
          <w:szCs w:val="20"/>
        </w:rPr>
        <w:t xml:space="preserve">Minuta de Conciliación del Presupuesto Ejercido por el ejercicio fiscal </w:t>
      </w:r>
      <w:r w:rsidR="001648C5">
        <w:rPr>
          <w:rFonts w:ascii="Arial" w:hAnsi="Arial" w:cs="Arial"/>
          <w:sz w:val="20"/>
          <w:szCs w:val="20"/>
        </w:rPr>
        <w:t>2024</w:t>
      </w:r>
      <w:r w:rsidRPr="00C00C12">
        <w:rPr>
          <w:rFonts w:ascii="Arial" w:hAnsi="Arial" w:cs="Arial"/>
          <w:sz w:val="20"/>
          <w:szCs w:val="20"/>
        </w:rPr>
        <w:t>, suscrita con la Dirección de Programación y Presupuesto de la Secretaría de Finanzas y Administración</w:t>
      </w:r>
      <w:r w:rsidRPr="00C00C12">
        <w:t>,</w:t>
      </w:r>
      <w:r w:rsidRPr="00C00C12">
        <w:rPr>
          <w:rFonts w:ascii="Arial" w:hAnsi="Arial" w:cs="Arial"/>
          <w:sz w:val="20"/>
          <w:szCs w:val="20"/>
        </w:rPr>
        <w:t xml:space="preserve"> </w:t>
      </w:r>
      <w:r w:rsidR="00947F18" w:rsidRPr="00C00C12">
        <w:rPr>
          <w:rFonts w:ascii="Arial" w:hAnsi="Arial" w:cs="Arial"/>
          <w:sz w:val="20"/>
          <w:szCs w:val="20"/>
        </w:rPr>
        <w:t>en archivo electrónico certificado, formato PDF</w:t>
      </w:r>
      <w:r w:rsidR="00C00C12" w:rsidRPr="00C00C12">
        <w:rPr>
          <w:rFonts w:ascii="Arial" w:hAnsi="Arial" w:cs="Arial"/>
          <w:sz w:val="20"/>
          <w:szCs w:val="20"/>
        </w:rPr>
        <w:t>.</w:t>
      </w:r>
    </w:p>
    <w:p w14:paraId="23962FBB" w14:textId="77777777" w:rsidR="00C23C57" w:rsidRPr="00C00C12" w:rsidRDefault="00C23C57" w:rsidP="00C23C57">
      <w:pPr>
        <w:pStyle w:val="Prrafodelista"/>
        <w:spacing w:after="0"/>
        <w:rPr>
          <w:rFonts w:ascii="Arial" w:hAnsi="Arial" w:cs="Arial"/>
          <w:sz w:val="20"/>
          <w:szCs w:val="20"/>
        </w:rPr>
      </w:pPr>
    </w:p>
    <w:p w14:paraId="53B1DBFE" w14:textId="70DA7C80" w:rsidR="00FF54D8" w:rsidRPr="00C00C12" w:rsidRDefault="00D01425">
      <w:pPr>
        <w:pStyle w:val="Prrafodelista"/>
        <w:numPr>
          <w:ilvl w:val="0"/>
          <w:numId w:val="3"/>
        </w:numPr>
        <w:spacing w:after="0" w:line="240" w:lineRule="auto"/>
        <w:jc w:val="both"/>
        <w:rPr>
          <w:rFonts w:ascii="Arial" w:hAnsi="Arial" w:cs="Arial"/>
          <w:sz w:val="20"/>
          <w:szCs w:val="20"/>
        </w:rPr>
      </w:pPr>
      <w:r w:rsidRPr="00C00C12">
        <w:rPr>
          <w:rFonts w:ascii="Arial" w:hAnsi="Arial" w:cs="Arial"/>
          <w:sz w:val="20"/>
          <w:szCs w:val="20"/>
        </w:rPr>
        <w:t>O</w:t>
      </w:r>
      <w:r w:rsidR="00FF54D8" w:rsidRPr="00C00C12">
        <w:rPr>
          <w:rFonts w:ascii="Arial" w:hAnsi="Arial" w:cs="Arial"/>
          <w:sz w:val="20"/>
          <w:szCs w:val="20"/>
        </w:rPr>
        <w:t xml:space="preserve">ficio por medio del cual se envió el Proyecto de Presupuesto de Egresos para el ejercicio fiscal </w:t>
      </w:r>
      <w:r w:rsidR="001648C5">
        <w:rPr>
          <w:rFonts w:ascii="Arial" w:hAnsi="Arial" w:cs="Arial"/>
          <w:sz w:val="20"/>
          <w:szCs w:val="20"/>
        </w:rPr>
        <w:t>2024</w:t>
      </w:r>
      <w:r w:rsidR="00FF54D8" w:rsidRPr="00C00C12">
        <w:rPr>
          <w:rFonts w:ascii="Arial" w:hAnsi="Arial" w:cs="Arial"/>
          <w:sz w:val="20"/>
          <w:szCs w:val="20"/>
        </w:rPr>
        <w:t xml:space="preserve">, a la Secretaría de Finanzas y Administración, el cual sirvió de sustento para la solicitud del Presupuesto de Egresos </w:t>
      </w:r>
      <w:r w:rsidR="001648C5">
        <w:rPr>
          <w:rFonts w:ascii="Arial" w:hAnsi="Arial" w:cs="Arial"/>
          <w:sz w:val="20"/>
          <w:szCs w:val="20"/>
        </w:rPr>
        <w:t>2024</w:t>
      </w:r>
      <w:r w:rsidR="00FF54D8" w:rsidRPr="00C00C12">
        <w:rPr>
          <w:rFonts w:ascii="Arial" w:hAnsi="Arial" w:cs="Arial"/>
          <w:sz w:val="20"/>
          <w:szCs w:val="20"/>
        </w:rPr>
        <w:t xml:space="preserve">, ante el Congreso del Estado de Michoacán de Ocampo, </w:t>
      </w:r>
      <w:r w:rsidR="00947F18" w:rsidRPr="00C00C12">
        <w:rPr>
          <w:rFonts w:ascii="Arial" w:hAnsi="Arial" w:cs="Arial"/>
          <w:sz w:val="20"/>
          <w:szCs w:val="20"/>
        </w:rPr>
        <w:t>en archivo electrónico certificado, formato PDF</w:t>
      </w:r>
      <w:r w:rsidR="00C00C12" w:rsidRPr="00C00C12">
        <w:rPr>
          <w:rFonts w:ascii="Arial" w:hAnsi="Arial" w:cs="Arial"/>
          <w:sz w:val="20"/>
          <w:szCs w:val="20"/>
        </w:rPr>
        <w:t>.</w:t>
      </w:r>
    </w:p>
    <w:p w14:paraId="69518EEA" w14:textId="77777777" w:rsidR="00FF54D8" w:rsidRPr="00C00C12" w:rsidRDefault="00FF54D8" w:rsidP="00FF54D8">
      <w:pPr>
        <w:pStyle w:val="Lista"/>
        <w:spacing w:after="0" w:line="240" w:lineRule="auto"/>
        <w:ind w:left="454" w:firstLine="0"/>
        <w:jc w:val="both"/>
        <w:rPr>
          <w:rFonts w:ascii="Arial" w:hAnsi="Arial" w:cs="Arial"/>
          <w:sz w:val="20"/>
          <w:szCs w:val="20"/>
        </w:rPr>
      </w:pPr>
    </w:p>
    <w:p w14:paraId="78E49992" w14:textId="1F051595" w:rsidR="00A22633" w:rsidRPr="00C00C12" w:rsidRDefault="00A22633">
      <w:pPr>
        <w:pStyle w:val="Lista"/>
        <w:numPr>
          <w:ilvl w:val="0"/>
          <w:numId w:val="3"/>
        </w:numPr>
        <w:spacing w:after="0" w:line="240" w:lineRule="auto"/>
        <w:jc w:val="both"/>
        <w:rPr>
          <w:rFonts w:ascii="Arial" w:hAnsi="Arial" w:cs="Arial"/>
          <w:sz w:val="20"/>
          <w:szCs w:val="20"/>
        </w:rPr>
      </w:pPr>
      <w:r w:rsidRPr="00C00C12">
        <w:rPr>
          <w:rFonts w:ascii="Arial" w:hAnsi="Arial" w:cs="Arial"/>
          <w:sz w:val="20"/>
          <w:szCs w:val="20"/>
        </w:rPr>
        <w:t xml:space="preserve">Oficio con el que la Secretaría de Finanzas y Administración, le da a conocer a la Entidad, el Presupuesto de Egresos Autorizado por el Congreso del Estado de Michoacán de Ocampo, para el ejercicio fiscal </w:t>
      </w:r>
      <w:r w:rsidR="001648C5">
        <w:rPr>
          <w:rFonts w:ascii="Arial" w:hAnsi="Arial" w:cs="Arial"/>
          <w:sz w:val="20"/>
          <w:szCs w:val="20"/>
        </w:rPr>
        <w:t>2024</w:t>
      </w:r>
      <w:r w:rsidRPr="00C00C12">
        <w:rPr>
          <w:rFonts w:ascii="Arial" w:hAnsi="Arial" w:cs="Arial"/>
          <w:sz w:val="20"/>
          <w:szCs w:val="20"/>
        </w:rPr>
        <w:t xml:space="preserve">, </w:t>
      </w:r>
      <w:r w:rsidR="00947F18" w:rsidRPr="00C00C12">
        <w:rPr>
          <w:rFonts w:ascii="Arial" w:hAnsi="Arial" w:cs="Arial"/>
          <w:sz w:val="20"/>
          <w:szCs w:val="20"/>
        </w:rPr>
        <w:t>en archivo electrónico certificado, formato PDF</w:t>
      </w:r>
      <w:r w:rsidR="00C00C12" w:rsidRPr="00C00C12">
        <w:rPr>
          <w:rFonts w:ascii="Arial" w:hAnsi="Arial" w:cs="Arial"/>
          <w:sz w:val="20"/>
          <w:szCs w:val="20"/>
        </w:rPr>
        <w:t>.</w:t>
      </w:r>
    </w:p>
    <w:p w14:paraId="74E46BD3" w14:textId="77777777" w:rsidR="00A22633" w:rsidRPr="00C00C12" w:rsidRDefault="00A22633" w:rsidP="00A22633">
      <w:pPr>
        <w:spacing w:after="0" w:line="240" w:lineRule="auto"/>
        <w:ind w:left="454"/>
        <w:jc w:val="both"/>
        <w:rPr>
          <w:rFonts w:ascii="Arial" w:hAnsi="Arial" w:cs="Arial"/>
          <w:sz w:val="20"/>
          <w:szCs w:val="20"/>
        </w:rPr>
      </w:pPr>
    </w:p>
    <w:p w14:paraId="7A096C2B" w14:textId="5D5784F0" w:rsidR="001E06D6" w:rsidRPr="00C00C12" w:rsidRDefault="001E06D6">
      <w:pPr>
        <w:numPr>
          <w:ilvl w:val="0"/>
          <w:numId w:val="3"/>
        </w:numPr>
        <w:spacing w:after="0" w:line="240" w:lineRule="auto"/>
        <w:jc w:val="both"/>
        <w:rPr>
          <w:rFonts w:ascii="Arial" w:hAnsi="Arial" w:cs="Arial"/>
          <w:sz w:val="20"/>
          <w:szCs w:val="20"/>
        </w:rPr>
      </w:pPr>
      <w:r w:rsidRPr="00C00C12">
        <w:rPr>
          <w:rFonts w:ascii="Arial" w:hAnsi="Arial" w:cs="Arial"/>
          <w:sz w:val="20"/>
          <w:szCs w:val="20"/>
        </w:rPr>
        <w:t xml:space="preserve">Estado Analítico del Ejercicio del Presupuesto de Egresos del Ejercicio Fiscal </w:t>
      </w:r>
      <w:r w:rsidR="001648C5">
        <w:rPr>
          <w:rFonts w:ascii="Arial" w:hAnsi="Arial" w:cs="Arial"/>
          <w:sz w:val="20"/>
          <w:szCs w:val="20"/>
        </w:rPr>
        <w:t>2024</w:t>
      </w:r>
      <w:r w:rsidRPr="00C00C12">
        <w:rPr>
          <w:rFonts w:ascii="Arial" w:hAnsi="Arial" w:cs="Arial"/>
          <w:sz w:val="20"/>
          <w:szCs w:val="20"/>
        </w:rPr>
        <w:t xml:space="preserve"> de </w:t>
      </w:r>
      <w:r w:rsidR="00C23C57" w:rsidRPr="00C00C12">
        <w:rPr>
          <w:rFonts w:ascii="Arial" w:hAnsi="Arial" w:cs="Arial"/>
          <w:sz w:val="20"/>
          <w:szCs w:val="20"/>
        </w:rPr>
        <w:t xml:space="preserve">la </w:t>
      </w:r>
      <w:r w:rsidRPr="00C00C12">
        <w:rPr>
          <w:rFonts w:ascii="Arial" w:hAnsi="Arial" w:cs="Arial"/>
          <w:sz w:val="20"/>
          <w:szCs w:val="20"/>
        </w:rPr>
        <w:t xml:space="preserve">Unidad Programática Presupuestaria, que contenga el </w:t>
      </w:r>
      <w:r w:rsidR="00C23C57" w:rsidRPr="00C00C12">
        <w:rPr>
          <w:rFonts w:ascii="Arial" w:hAnsi="Arial" w:cs="Arial"/>
          <w:sz w:val="20"/>
          <w:szCs w:val="20"/>
        </w:rPr>
        <w:t>p</w:t>
      </w:r>
      <w:r w:rsidRPr="00C00C12">
        <w:rPr>
          <w:rFonts w:ascii="Arial" w:hAnsi="Arial" w:cs="Arial"/>
          <w:sz w:val="20"/>
          <w:szCs w:val="20"/>
        </w:rPr>
        <w:t>resupuesto aprobado, modificado, comprometido, devengado, ejercido y pagado; desglosado por Proyecto Presupuestario y Clave Presupuestaria</w:t>
      </w:r>
      <w:r w:rsidRPr="00C00C12">
        <w:t>,</w:t>
      </w:r>
      <w:r w:rsidRPr="00C00C12">
        <w:rPr>
          <w:rFonts w:ascii="Arial" w:hAnsi="Arial" w:cs="Arial"/>
          <w:sz w:val="20"/>
          <w:szCs w:val="20"/>
        </w:rPr>
        <w:t xml:space="preserve"> </w:t>
      </w:r>
      <w:r w:rsidR="00947F18" w:rsidRPr="00C00C12">
        <w:rPr>
          <w:rFonts w:ascii="Arial" w:hAnsi="Arial" w:cs="Arial"/>
          <w:sz w:val="20"/>
          <w:szCs w:val="20"/>
        </w:rPr>
        <w:t>en archivo electrónico certificado, formatos Excel y PDF</w:t>
      </w:r>
      <w:r w:rsidRPr="00C00C12">
        <w:rPr>
          <w:rFonts w:ascii="Arial" w:hAnsi="Arial" w:cs="Arial"/>
          <w:sz w:val="20"/>
          <w:szCs w:val="20"/>
        </w:rPr>
        <w:t>.</w:t>
      </w:r>
      <w:r w:rsidRPr="00C00C12">
        <w:t xml:space="preserve"> </w:t>
      </w:r>
    </w:p>
    <w:p w14:paraId="5687AAD3" w14:textId="77777777" w:rsidR="001E06D6" w:rsidRPr="00C00C12" w:rsidRDefault="001E06D6" w:rsidP="00C23C57">
      <w:pPr>
        <w:spacing w:after="0"/>
        <w:ind w:left="454"/>
        <w:jc w:val="both"/>
        <w:rPr>
          <w:rFonts w:ascii="Arial" w:hAnsi="Arial" w:cs="Arial"/>
          <w:sz w:val="20"/>
          <w:szCs w:val="20"/>
        </w:rPr>
      </w:pPr>
    </w:p>
    <w:p w14:paraId="2DB14E93" w14:textId="1D144E0E" w:rsidR="001E06D6" w:rsidRDefault="001E06D6">
      <w:pPr>
        <w:numPr>
          <w:ilvl w:val="0"/>
          <w:numId w:val="3"/>
        </w:numPr>
        <w:spacing w:after="0" w:line="240" w:lineRule="auto"/>
        <w:jc w:val="both"/>
        <w:rPr>
          <w:rFonts w:ascii="Arial" w:hAnsi="Arial" w:cs="Arial"/>
          <w:sz w:val="20"/>
          <w:szCs w:val="20"/>
        </w:rPr>
      </w:pPr>
      <w:r w:rsidRPr="00C00C12">
        <w:rPr>
          <w:rFonts w:ascii="Arial" w:hAnsi="Arial" w:cs="Arial"/>
          <w:sz w:val="20"/>
          <w:szCs w:val="20"/>
        </w:rPr>
        <w:t xml:space="preserve">Documentales que acrediten </w:t>
      </w:r>
      <w:r w:rsidR="004358A9" w:rsidRPr="00C00C12">
        <w:rPr>
          <w:rFonts w:ascii="Arial" w:hAnsi="Arial" w:cs="Arial"/>
          <w:sz w:val="20"/>
          <w:szCs w:val="20"/>
        </w:rPr>
        <w:t xml:space="preserve">el funcionamiento durante el ejercicio fiscal </w:t>
      </w:r>
      <w:r w:rsidR="001648C5">
        <w:rPr>
          <w:rFonts w:ascii="Arial" w:hAnsi="Arial" w:cs="Arial"/>
          <w:sz w:val="20"/>
          <w:szCs w:val="20"/>
        </w:rPr>
        <w:t>2024</w:t>
      </w:r>
      <w:r w:rsidRPr="00C00C12">
        <w:rPr>
          <w:rFonts w:ascii="Arial" w:hAnsi="Arial" w:cs="Arial"/>
          <w:sz w:val="20"/>
          <w:szCs w:val="20"/>
        </w:rPr>
        <w:t xml:space="preserve"> del Comité de Apoyo para la Adjudicación y Fallo de los concursos de obra pública</w:t>
      </w:r>
      <w:r w:rsidR="00FF54D8" w:rsidRPr="00C00C12">
        <w:rPr>
          <w:rFonts w:ascii="Arial" w:hAnsi="Arial" w:cs="Arial"/>
          <w:sz w:val="20"/>
          <w:szCs w:val="20"/>
        </w:rPr>
        <w:t xml:space="preserve">, </w:t>
      </w:r>
      <w:r w:rsidR="00947F18" w:rsidRPr="00C00C12">
        <w:rPr>
          <w:rFonts w:ascii="Arial" w:hAnsi="Arial" w:cs="Arial"/>
          <w:sz w:val="20"/>
          <w:szCs w:val="20"/>
        </w:rPr>
        <w:t>en archivo electrónico certificado, formato PDF</w:t>
      </w:r>
      <w:r w:rsidR="00C00C12" w:rsidRPr="00C00C12">
        <w:rPr>
          <w:rFonts w:ascii="Arial" w:hAnsi="Arial" w:cs="Arial"/>
          <w:sz w:val="20"/>
          <w:szCs w:val="20"/>
        </w:rPr>
        <w:t>.</w:t>
      </w:r>
    </w:p>
    <w:p w14:paraId="4F98D93B" w14:textId="77777777" w:rsidR="00DA2CFA" w:rsidRDefault="00DA2CFA" w:rsidP="00DA2CFA">
      <w:pPr>
        <w:pStyle w:val="Prrafodelista"/>
        <w:rPr>
          <w:rFonts w:ascii="Arial" w:hAnsi="Arial" w:cs="Arial"/>
          <w:sz w:val="20"/>
          <w:szCs w:val="20"/>
        </w:rPr>
      </w:pPr>
    </w:p>
    <w:p w14:paraId="45E72590" w14:textId="7C4F275B" w:rsidR="00DA2CFA" w:rsidRPr="00C00C12" w:rsidRDefault="005210F4">
      <w:pPr>
        <w:numPr>
          <w:ilvl w:val="0"/>
          <w:numId w:val="3"/>
        </w:numPr>
        <w:spacing w:after="0" w:line="240" w:lineRule="auto"/>
        <w:jc w:val="both"/>
        <w:rPr>
          <w:rFonts w:ascii="Arial" w:hAnsi="Arial" w:cs="Arial"/>
          <w:sz w:val="20"/>
          <w:szCs w:val="20"/>
        </w:rPr>
      </w:pPr>
      <w:r>
        <w:rPr>
          <w:rFonts w:ascii="Arial" w:hAnsi="Arial" w:cs="Arial"/>
          <w:sz w:val="20"/>
          <w:szCs w:val="20"/>
        </w:rPr>
        <w:t>Documentación comprobatoria y justificativa, c</w:t>
      </w:r>
      <w:r w:rsidR="00DA2CFA">
        <w:rPr>
          <w:rFonts w:ascii="Arial" w:hAnsi="Arial" w:cs="Arial"/>
          <w:sz w:val="20"/>
          <w:szCs w:val="20"/>
        </w:rPr>
        <w:t xml:space="preserve">orrespondientes al ejercicio fiscal 2024, anexando las pólizas contables con los momentos presupuestales devengado y pagado, </w:t>
      </w:r>
      <w:r w:rsidR="00DA2CFA">
        <w:rPr>
          <w:rFonts w:ascii="Arial" w:hAnsi="Arial" w:cs="Arial"/>
          <w:sz w:val="20"/>
          <w:szCs w:val="20"/>
        </w:rPr>
        <w:lastRenderedPageBreak/>
        <w:t>Transferencia Bancaria correspondiente, de las Obras Públicas y/o servicios relacionados con las mismas reportadas en el programa anual de obra (POA).</w:t>
      </w:r>
    </w:p>
    <w:p w14:paraId="062022CA" w14:textId="77777777" w:rsidR="001E06D6" w:rsidRPr="00EB16D3" w:rsidRDefault="001E06D6" w:rsidP="00C23C57">
      <w:pPr>
        <w:pStyle w:val="Prrafodelista"/>
        <w:tabs>
          <w:tab w:val="num" w:pos="426"/>
        </w:tabs>
        <w:spacing w:after="0"/>
        <w:ind w:left="0"/>
        <w:rPr>
          <w:rFonts w:ascii="Arial" w:hAnsi="Arial" w:cs="Arial"/>
          <w:sz w:val="18"/>
          <w:szCs w:val="18"/>
        </w:rPr>
      </w:pPr>
    </w:p>
    <w:p w14:paraId="19E35A81" w14:textId="1F4B800D" w:rsidR="001E06D6" w:rsidRDefault="001E06D6">
      <w:pPr>
        <w:pStyle w:val="Lista"/>
        <w:numPr>
          <w:ilvl w:val="0"/>
          <w:numId w:val="3"/>
        </w:numPr>
        <w:spacing w:after="0" w:line="240" w:lineRule="auto"/>
        <w:jc w:val="both"/>
        <w:rPr>
          <w:rFonts w:ascii="Arial" w:hAnsi="Arial" w:cs="Arial"/>
          <w:sz w:val="20"/>
          <w:szCs w:val="20"/>
        </w:rPr>
      </w:pPr>
      <w:r w:rsidRPr="002962E8">
        <w:rPr>
          <w:rFonts w:ascii="Arial" w:hAnsi="Arial" w:cs="Arial"/>
          <w:sz w:val="20"/>
          <w:szCs w:val="20"/>
        </w:rPr>
        <w:t>Oficios de Aprobación y Liberación de Recursos, modificaciones presupuestarias, así como cancelaci</w:t>
      </w:r>
      <w:r w:rsidR="00FF54D8" w:rsidRPr="002962E8">
        <w:rPr>
          <w:rFonts w:ascii="Arial" w:hAnsi="Arial" w:cs="Arial"/>
          <w:sz w:val="20"/>
          <w:szCs w:val="20"/>
        </w:rPr>
        <w:t>ones</w:t>
      </w:r>
      <w:r w:rsidRPr="002962E8">
        <w:rPr>
          <w:rFonts w:ascii="Arial" w:hAnsi="Arial" w:cs="Arial"/>
          <w:sz w:val="20"/>
          <w:szCs w:val="20"/>
        </w:rPr>
        <w:t xml:space="preserve">, en su caso, tramitados en el ejercicio fiscal </w:t>
      </w:r>
      <w:r w:rsidR="001648C5">
        <w:rPr>
          <w:rFonts w:ascii="Arial" w:hAnsi="Arial" w:cs="Arial"/>
          <w:sz w:val="20"/>
          <w:szCs w:val="20"/>
        </w:rPr>
        <w:t>2024</w:t>
      </w:r>
      <w:r w:rsidRPr="002962E8">
        <w:rPr>
          <w:rFonts w:ascii="Arial" w:hAnsi="Arial" w:cs="Arial"/>
          <w:sz w:val="20"/>
          <w:szCs w:val="20"/>
        </w:rPr>
        <w:t xml:space="preserve">, ante la Secretaría de Finanzas y </w:t>
      </w:r>
      <w:r w:rsidR="00FF54D8" w:rsidRPr="002962E8">
        <w:rPr>
          <w:rFonts w:ascii="Arial" w:hAnsi="Arial" w:cs="Arial"/>
          <w:sz w:val="20"/>
          <w:szCs w:val="20"/>
        </w:rPr>
        <w:t>A</w:t>
      </w:r>
      <w:r w:rsidRPr="002962E8">
        <w:rPr>
          <w:rFonts w:ascii="Arial" w:hAnsi="Arial" w:cs="Arial"/>
          <w:sz w:val="20"/>
          <w:szCs w:val="20"/>
        </w:rPr>
        <w:t xml:space="preserve">dministración, </w:t>
      </w:r>
      <w:r w:rsidR="00947F18" w:rsidRPr="002962E8">
        <w:rPr>
          <w:rFonts w:ascii="Arial" w:hAnsi="Arial" w:cs="Arial"/>
          <w:sz w:val="20"/>
          <w:szCs w:val="20"/>
        </w:rPr>
        <w:t>en archivo electrónico certificado, formato PDF</w:t>
      </w:r>
      <w:r w:rsidR="002962E8" w:rsidRPr="002962E8">
        <w:rPr>
          <w:rFonts w:ascii="Arial" w:hAnsi="Arial" w:cs="Arial"/>
          <w:sz w:val="20"/>
          <w:szCs w:val="20"/>
        </w:rPr>
        <w:t>.</w:t>
      </w:r>
    </w:p>
    <w:p w14:paraId="6C11815A" w14:textId="77777777" w:rsidR="0051143D" w:rsidRDefault="0051143D" w:rsidP="0051143D">
      <w:pPr>
        <w:pStyle w:val="Prrafodelista"/>
        <w:rPr>
          <w:rFonts w:ascii="Arial" w:hAnsi="Arial" w:cs="Arial"/>
          <w:sz w:val="20"/>
          <w:szCs w:val="20"/>
        </w:rPr>
      </w:pPr>
    </w:p>
    <w:p w14:paraId="4213C667" w14:textId="00C576DE" w:rsidR="001E06D6" w:rsidRPr="003C1C62" w:rsidRDefault="0051143D" w:rsidP="003C1C62">
      <w:pPr>
        <w:pStyle w:val="Lista"/>
        <w:numPr>
          <w:ilvl w:val="0"/>
          <w:numId w:val="3"/>
        </w:numPr>
        <w:spacing w:after="0" w:line="240" w:lineRule="auto"/>
        <w:ind w:left="0" w:firstLine="0"/>
        <w:jc w:val="both"/>
        <w:rPr>
          <w:rFonts w:ascii="Arial" w:hAnsi="Arial" w:cs="Arial"/>
          <w:sz w:val="20"/>
          <w:szCs w:val="20"/>
        </w:rPr>
      </w:pPr>
      <w:r w:rsidRPr="003C1C62">
        <w:rPr>
          <w:rFonts w:ascii="Arial" w:hAnsi="Arial" w:cs="Arial"/>
          <w:sz w:val="20"/>
          <w:szCs w:val="20"/>
        </w:rPr>
        <w:t xml:space="preserve">Relación de la Integración de los Egresos de las obras públicas y servicios relacionados con las mismas, pagadas con los Recursos Fiscales y/o Ingresos Propios 2024, por capítulo específico del gasto. </w:t>
      </w:r>
      <w:r w:rsidR="0006547D">
        <w:rPr>
          <w:rFonts w:ascii="Arial" w:hAnsi="Arial" w:cs="Arial"/>
          <w:b/>
          <w:bCs/>
          <w:sz w:val="20"/>
          <w:szCs w:val="20"/>
        </w:rPr>
        <w:t>(L</w:t>
      </w:r>
      <w:r w:rsidR="003C1C62" w:rsidRPr="00F9116E">
        <w:rPr>
          <w:rFonts w:ascii="Arial" w:hAnsi="Arial" w:cs="Arial"/>
          <w:b/>
          <w:bCs/>
          <w:sz w:val="20"/>
          <w:szCs w:val="20"/>
        </w:rPr>
        <w:t>lenar Anexo 2 formato Excel).</w:t>
      </w:r>
    </w:p>
    <w:p w14:paraId="34F91F14" w14:textId="542A0207" w:rsidR="0051143D" w:rsidRDefault="0051143D" w:rsidP="00C23C57">
      <w:pPr>
        <w:pStyle w:val="Lista"/>
        <w:spacing w:after="0" w:line="240" w:lineRule="auto"/>
        <w:ind w:left="0" w:firstLine="0"/>
        <w:jc w:val="both"/>
        <w:rPr>
          <w:rFonts w:ascii="Arial" w:hAnsi="Arial" w:cs="Arial"/>
          <w:sz w:val="20"/>
          <w:szCs w:val="20"/>
        </w:rPr>
      </w:pPr>
    </w:p>
    <w:p w14:paraId="2CE1725C" w14:textId="77777777" w:rsidR="0051143D" w:rsidRPr="00C45B91" w:rsidRDefault="0051143D" w:rsidP="0051143D">
      <w:pPr>
        <w:pStyle w:val="Lista"/>
        <w:spacing w:after="0" w:line="240" w:lineRule="auto"/>
        <w:ind w:left="0" w:firstLine="454"/>
        <w:jc w:val="both"/>
        <w:rPr>
          <w:rFonts w:ascii="Arial" w:hAnsi="Arial" w:cs="Arial"/>
          <w:b/>
          <w:bCs/>
          <w:sz w:val="20"/>
          <w:szCs w:val="20"/>
        </w:rPr>
      </w:pPr>
      <w:r w:rsidRPr="00C45B91">
        <w:rPr>
          <w:rFonts w:ascii="Arial" w:hAnsi="Arial" w:cs="Arial"/>
          <w:b/>
          <w:bCs/>
          <w:sz w:val="20"/>
          <w:szCs w:val="20"/>
        </w:rPr>
        <w:t>OBRA PÚBLICA Y SERVICIOS RELACIONADOS CON LAS MISMAS</w:t>
      </w:r>
    </w:p>
    <w:p w14:paraId="3F52DA8F" w14:textId="5057D7C2" w:rsidR="0051143D" w:rsidRDefault="0051143D" w:rsidP="00C23C57">
      <w:pPr>
        <w:pStyle w:val="Lista"/>
        <w:spacing w:after="0" w:line="240" w:lineRule="auto"/>
        <w:ind w:left="0" w:firstLine="0"/>
        <w:jc w:val="both"/>
        <w:rPr>
          <w:rFonts w:ascii="Arial" w:hAnsi="Arial" w:cs="Arial"/>
          <w:sz w:val="20"/>
          <w:szCs w:val="20"/>
        </w:rPr>
      </w:pPr>
    </w:p>
    <w:p w14:paraId="54FD206A" w14:textId="51759C1C" w:rsidR="0051143D" w:rsidRDefault="0051143D" w:rsidP="00C23C57">
      <w:pPr>
        <w:pStyle w:val="Lista"/>
        <w:spacing w:after="0" w:line="240" w:lineRule="auto"/>
        <w:ind w:left="0" w:firstLine="0"/>
        <w:jc w:val="both"/>
        <w:rPr>
          <w:rFonts w:ascii="Arial" w:hAnsi="Arial" w:cs="Arial"/>
          <w:sz w:val="20"/>
          <w:szCs w:val="20"/>
        </w:rPr>
      </w:pPr>
    </w:p>
    <w:p w14:paraId="42F70F4A" w14:textId="77777777" w:rsidR="0051143D" w:rsidRPr="00C00C12" w:rsidRDefault="0051143D" w:rsidP="0051143D">
      <w:pPr>
        <w:numPr>
          <w:ilvl w:val="0"/>
          <w:numId w:val="3"/>
        </w:numPr>
        <w:spacing w:after="0" w:line="240" w:lineRule="auto"/>
        <w:jc w:val="both"/>
        <w:rPr>
          <w:rFonts w:ascii="Arial" w:hAnsi="Arial" w:cs="Arial"/>
          <w:sz w:val="20"/>
          <w:szCs w:val="20"/>
        </w:rPr>
      </w:pPr>
      <w:r w:rsidRPr="00C00C12">
        <w:rPr>
          <w:rFonts w:ascii="Arial" w:hAnsi="Arial" w:cs="Arial"/>
          <w:sz w:val="20"/>
          <w:szCs w:val="20"/>
        </w:rPr>
        <w:t xml:space="preserve">Programa Anual de Obra Pública o similar, inicial, modificado(s) y final, correspondientes al ejercicio fiscal </w:t>
      </w:r>
      <w:r>
        <w:rPr>
          <w:rFonts w:ascii="Arial" w:hAnsi="Arial" w:cs="Arial"/>
          <w:sz w:val="20"/>
          <w:szCs w:val="20"/>
        </w:rPr>
        <w:t>2024</w:t>
      </w:r>
      <w:r w:rsidRPr="00C00C12">
        <w:rPr>
          <w:rFonts w:ascii="Arial" w:hAnsi="Arial" w:cs="Arial"/>
          <w:sz w:val="20"/>
          <w:szCs w:val="20"/>
        </w:rPr>
        <w:t>, en archivo electrónico certificado, formatos Excel y PDF.</w:t>
      </w:r>
    </w:p>
    <w:p w14:paraId="27F2B371" w14:textId="77777777" w:rsidR="0051143D" w:rsidRPr="00EB16D3" w:rsidRDefault="0051143D" w:rsidP="00C23C57">
      <w:pPr>
        <w:pStyle w:val="Lista"/>
        <w:spacing w:after="0" w:line="240" w:lineRule="auto"/>
        <w:ind w:left="0" w:firstLine="0"/>
        <w:jc w:val="both"/>
        <w:rPr>
          <w:rFonts w:ascii="Arial" w:hAnsi="Arial" w:cs="Arial"/>
          <w:sz w:val="20"/>
          <w:szCs w:val="20"/>
        </w:rPr>
      </w:pPr>
    </w:p>
    <w:p w14:paraId="0BAF3876" w14:textId="346D58DC" w:rsidR="00FF54D8" w:rsidRPr="002962E8" w:rsidRDefault="00FF54D8">
      <w:pPr>
        <w:pStyle w:val="Lista"/>
        <w:numPr>
          <w:ilvl w:val="0"/>
          <w:numId w:val="3"/>
        </w:numPr>
        <w:spacing w:after="0" w:line="240" w:lineRule="auto"/>
        <w:jc w:val="both"/>
        <w:rPr>
          <w:rFonts w:ascii="Arial" w:hAnsi="Arial" w:cs="Arial"/>
          <w:sz w:val="20"/>
          <w:szCs w:val="20"/>
        </w:rPr>
      </w:pPr>
      <w:bookmarkStart w:id="0" w:name="_Hlk132806806"/>
      <w:r w:rsidRPr="002962E8">
        <w:rPr>
          <w:rFonts w:ascii="Arial" w:hAnsi="Arial" w:cs="Arial"/>
          <w:sz w:val="20"/>
          <w:szCs w:val="20"/>
          <w:lang w:val="es-ES"/>
        </w:rPr>
        <w:t xml:space="preserve">Convenios de Coordinación de Acciones para la ejecución de </w:t>
      </w:r>
      <w:r w:rsidR="00A22633" w:rsidRPr="002962E8">
        <w:rPr>
          <w:rFonts w:ascii="Arial" w:hAnsi="Arial" w:cs="Arial"/>
          <w:sz w:val="20"/>
          <w:szCs w:val="20"/>
          <w:lang w:val="es-ES"/>
        </w:rPr>
        <w:t>o</w:t>
      </w:r>
      <w:r w:rsidRPr="002962E8">
        <w:rPr>
          <w:rFonts w:ascii="Arial" w:hAnsi="Arial" w:cs="Arial"/>
          <w:sz w:val="20"/>
          <w:szCs w:val="20"/>
          <w:lang w:val="es-ES"/>
        </w:rPr>
        <w:t xml:space="preserve">bra </w:t>
      </w:r>
      <w:r w:rsidR="00A22633" w:rsidRPr="002962E8">
        <w:rPr>
          <w:rFonts w:ascii="Arial" w:hAnsi="Arial" w:cs="Arial"/>
          <w:sz w:val="20"/>
          <w:szCs w:val="20"/>
          <w:lang w:val="es-ES"/>
        </w:rPr>
        <w:t>p</w:t>
      </w:r>
      <w:r w:rsidRPr="002962E8">
        <w:rPr>
          <w:rFonts w:ascii="Arial" w:hAnsi="Arial" w:cs="Arial"/>
          <w:sz w:val="20"/>
          <w:szCs w:val="20"/>
          <w:lang w:val="es-ES"/>
        </w:rPr>
        <w:t xml:space="preserve">ública y/o </w:t>
      </w:r>
      <w:r w:rsidR="00A22633" w:rsidRPr="002962E8">
        <w:rPr>
          <w:rFonts w:ascii="Arial" w:hAnsi="Arial" w:cs="Arial"/>
          <w:sz w:val="20"/>
          <w:szCs w:val="20"/>
          <w:lang w:val="es-ES"/>
        </w:rPr>
        <w:t>s</w:t>
      </w:r>
      <w:r w:rsidRPr="002962E8">
        <w:rPr>
          <w:rFonts w:ascii="Arial" w:hAnsi="Arial" w:cs="Arial"/>
          <w:sz w:val="20"/>
          <w:szCs w:val="20"/>
          <w:lang w:val="es-ES"/>
        </w:rPr>
        <w:t xml:space="preserve">ervicios relacionados con las mismas, celebrados con terceros en el ejercicio fiscal </w:t>
      </w:r>
      <w:r w:rsidR="001648C5">
        <w:rPr>
          <w:rFonts w:ascii="Arial" w:hAnsi="Arial" w:cs="Arial"/>
          <w:sz w:val="20"/>
          <w:szCs w:val="20"/>
          <w:lang w:val="es-ES"/>
        </w:rPr>
        <w:t>2024</w:t>
      </w:r>
      <w:r w:rsidRPr="002962E8">
        <w:rPr>
          <w:rFonts w:ascii="Arial" w:hAnsi="Arial" w:cs="Arial"/>
          <w:sz w:val="20"/>
          <w:szCs w:val="20"/>
          <w:lang w:val="es-ES"/>
        </w:rPr>
        <w:t xml:space="preserve">, </w:t>
      </w:r>
      <w:r w:rsidR="00947F18" w:rsidRPr="002962E8">
        <w:rPr>
          <w:rFonts w:ascii="Arial" w:hAnsi="Arial" w:cs="Arial"/>
          <w:sz w:val="20"/>
          <w:szCs w:val="20"/>
          <w:lang w:val="es-ES"/>
        </w:rPr>
        <w:t>en archivo electrónico certificado, formato PDF</w:t>
      </w:r>
      <w:r w:rsidR="002962E8" w:rsidRPr="002962E8">
        <w:rPr>
          <w:rFonts w:ascii="Arial" w:hAnsi="Arial" w:cs="Arial"/>
          <w:sz w:val="20"/>
          <w:szCs w:val="20"/>
          <w:lang w:val="es-ES"/>
        </w:rPr>
        <w:t>.</w:t>
      </w:r>
    </w:p>
    <w:p w14:paraId="5C15AE94" w14:textId="77777777" w:rsidR="00FF54D8" w:rsidRPr="00EB16D3" w:rsidRDefault="00FF54D8" w:rsidP="00FF54D8">
      <w:pPr>
        <w:pStyle w:val="Lista"/>
        <w:spacing w:after="0" w:line="240" w:lineRule="auto"/>
        <w:ind w:left="0" w:firstLine="0"/>
        <w:jc w:val="both"/>
        <w:rPr>
          <w:rFonts w:ascii="Arial" w:hAnsi="Arial" w:cs="Arial"/>
          <w:sz w:val="20"/>
          <w:szCs w:val="20"/>
        </w:rPr>
      </w:pPr>
    </w:p>
    <w:p w14:paraId="4BEFE322" w14:textId="77777777" w:rsidR="00A22633" w:rsidRDefault="00A22633" w:rsidP="00A22633">
      <w:pPr>
        <w:pStyle w:val="Prrafodelista"/>
        <w:spacing w:after="0" w:line="240" w:lineRule="auto"/>
        <w:ind w:left="454"/>
        <w:jc w:val="both"/>
        <w:rPr>
          <w:rFonts w:ascii="Arial" w:hAnsi="Arial" w:cs="Arial"/>
          <w:sz w:val="20"/>
          <w:szCs w:val="20"/>
        </w:rPr>
      </w:pPr>
    </w:p>
    <w:p w14:paraId="717BDFA9" w14:textId="545C275D" w:rsidR="002962E8" w:rsidRDefault="002D1932">
      <w:pPr>
        <w:pStyle w:val="Prrafodelista"/>
        <w:numPr>
          <w:ilvl w:val="0"/>
          <w:numId w:val="3"/>
        </w:numPr>
        <w:spacing w:after="0" w:line="240" w:lineRule="auto"/>
        <w:jc w:val="both"/>
        <w:rPr>
          <w:rFonts w:ascii="Arial" w:hAnsi="Arial" w:cs="Arial"/>
          <w:sz w:val="20"/>
          <w:szCs w:val="20"/>
        </w:rPr>
      </w:pPr>
      <w:r w:rsidRPr="002962E8">
        <w:rPr>
          <w:rFonts w:ascii="Arial" w:hAnsi="Arial" w:cs="Arial"/>
          <w:sz w:val="20"/>
          <w:szCs w:val="20"/>
        </w:rPr>
        <w:t xml:space="preserve">Documento oficial que establezca </w:t>
      </w:r>
      <w:r w:rsidR="001E06D6" w:rsidRPr="002962E8">
        <w:rPr>
          <w:rFonts w:ascii="Arial" w:hAnsi="Arial" w:cs="Arial"/>
          <w:sz w:val="20"/>
          <w:szCs w:val="20"/>
        </w:rPr>
        <w:t xml:space="preserve">los montos, límites y rangos para la adjudicación de los contratos de obra pública </w:t>
      </w:r>
      <w:r w:rsidR="00A22633" w:rsidRPr="002962E8">
        <w:rPr>
          <w:rFonts w:ascii="Arial" w:hAnsi="Arial" w:cs="Arial"/>
          <w:sz w:val="20"/>
          <w:szCs w:val="20"/>
        </w:rPr>
        <w:t xml:space="preserve">y/o servicios relacionados con la misma, </w:t>
      </w:r>
      <w:r w:rsidR="001E06D6" w:rsidRPr="002962E8">
        <w:rPr>
          <w:rFonts w:ascii="Arial" w:hAnsi="Arial" w:cs="Arial"/>
          <w:sz w:val="20"/>
          <w:szCs w:val="20"/>
        </w:rPr>
        <w:t xml:space="preserve">aplicable al ejercicio fiscal </w:t>
      </w:r>
      <w:r w:rsidR="001648C5">
        <w:rPr>
          <w:rFonts w:ascii="Arial" w:hAnsi="Arial" w:cs="Arial"/>
          <w:sz w:val="20"/>
          <w:szCs w:val="20"/>
        </w:rPr>
        <w:t>2024</w:t>
      </w:r>
      <w:r w:rsidRPr="002962E8">
        <w:rPr>
          <w:rFonts w:ascii="Arial" w:hAnsi="Arial" w:cs="Arial"/>
          <w:sz w:val="20"/>
          <w:szCs w:val="20"/>
        </w:rPr>
        <w:t xml:space="preserve">, </w:t>
      </w:r>
      <w:bookmarkEnd w:id="0"/>
      <w:r w:rsidR="00947F18" w:rsidRPr="002962E8">
        <w:rPr>
          <w:rFonts w:ascii="Arial" w:hAnsi="Arial" w:cs="Arial"/>
          <w:sz w:val="20"/>
          <w:szCs w:val="20"/>
        </w:rPr>
        <w:t>en archivo electrónico certificado, formato PDF</w:t>
      </w:r>
      <w:r w:rsidR="002962E8" w:rsidRPr="002962E8">
        <w:rPr>
          <w:rFonts w:ascii="Arial" w:hAnsi="Arial" w:cs="Arial"/>
          <w:sz w:val="20"/>
          <w:szCs w:val="20"/>
        </w:rPr>
        <w:t>.</w:t>
      </w:r>
    </w:p>
    <w:p w14:paraId="13280CB8" w14:textId="77777777" w:rsidR="002962E8" w:rsidRDefault="002962E8" w:rsidP="002962E8">
      <w:pPr>
        <w:pStyle w:val="Prrafodelista"/>
        <w:spacing w:after="0" w:line="240" w:lineRule="auto"/>
        <w:ind w:left="454"/>
        <w:jc w:val="both"/>
        <w:rPr>
          <w:rFonts w:ascii="Arial" w:hAnsi="Arial" w:cs="Arial"/>
          <w:sz w:val="20"/>
          <w:szCs w:val="20"/>
        </w:rPr>
      </w:pPr>
    </w:p>
    <w:p w14:paraId="6339EDAB" w14:textId="326DD8F9" w:rsidR="00947F18" w:rsidRPr="0006547D" w:rsidRDefault="0051143D" w:rsidP="0006547D">
      <w:pPr>
        <w:pStyle w:val="Prrafodelista"/>
        <w:numPr>
          <w:ilvl w:val="0"/>
          <w:numId w:val="3"/>
        </w:numPr>
        <w:spacing w:after="0" w:line="240" w:lineRule="auto"/>
        <w:jc w:val="both"/>
        <w:rPr>
          <w:rFonts w:ascii="Arial" w:hAnsi="Arial" w:cs="Arial"/>
          <w:b/>
          <w:bCs/>
          <w:sz w:val="20"/>
          <w:szCs w:val="20"/>
        </w:rPr>
      </w:pPr>
      <w:r w:rsidRPr="003C1C62">
        <w:rPr>
          <w:rFonts w:ascii="Arial" w:hAnsi="Arial" w:cs="Arial"/>
          <w:sz w:val="20"/>
          <w:szCs w:val="20"/>
        </w:rPr>
        <w:t xml:space="preserve">Relación de las obras públicas y servicios relacionados con las mismas, pagadas con los Recursos Fiscales y/o Ingresos Propios 2024, identificada por cada ente ejecutor, </w:t>
      </w:r>
      <w:r w:rsidR="0006547D" w:rsidRPr="0006547D">
        <w:rPr>
          <w:rFonts w:ascii="Arial" w:hAnsi="Arial" w:cs="Arial"/>
          <w:b/>
          <w:bCs/>
          <w:sz w:val="20"/>
          <w:szCs w:val="20"/>
        </w:rPr>
        <w:t>(</w:t>
      </w:r>
      <w:r w:rsidR="003C1C62" w:rsidRPr="0006547D">
        <w:rPr>
          <w:rFonts w:ascii="Arial" w:hAnsi="Arial" w:cs="Arial"/>
          <w:b/>
          <w:bCs/>
          <w:sz w:val="20"/>
          <w:szCs w:val="20"/>
        </w:rPr>
        <w:t>llenar Anexos 3 y 3.1 formato Excel).</w:t>
      </w:r>
    </w:p>
    <w:p w14:paraId="7962417C" w14:textId="77777777" w:rsidR="00A22633" w:rsidRPr="0006547D" w:rsidRDefault="00A22633" w:rsidP="00A22633">
      <w:pPr>
        <w:pStyle w:val="Prrafodelista"/>
        <w:tabs>
          <w:tab w:val="num" w:pos="900"/>
        </w:tabs>
        <w:spacing w:after="0" w:line="240" w:lineRule="auto"/>
        <w:ind w:left="454"/>
        <w:jc w:val="both"/>
        <w:rPr>
          <w:rFonts w:ascii="Arial" w:hAnsi="Arial" w:cs="Arial"/>
          <w:b/>
          <w:bCs/>
          <w:sz w:val="18"/>
          <w:szCs w:val="18"/>
        </w:rPr>
      </w:pPr>
    </w:p>
    <w:p w14:paraId="4A5D3F37" w14:textId="77777777" w:rsidR="00F34A56" w:rsidRPr="00425F40" w:rsidRDefault="00F34A56" w:rsidP="00F34A56">
      <w:pPr>
        <w:pStyle w:val="Prrafodelista"/>
        <w:numPr>
          <w:ilvl w:val="0"/>
          <w:numId w:val="3"/>
        </w:numPr>
        <w:tabs>
          <w:tab w:val="num" w:pos="900"/>
        </w:tabs>
        <w:spacing w:after="0" w:line="240" w:lineRule="auto"/>
        <w:jc w:val="both"/>
        <w:rPr>
          <w:rFonts w:ascii="Arial" w:hAnsi="Arial" w:cs="Arial"/>
          <w:sz w:val="18"/>
          <w:szCs w:val="18"/>
        </w:rPr>
      </w:pPr>
      <w:bookmarkStart w:id="1" w:name="_Hlk164760878"/>
      <w:r w:rsidRPr="00425F40">
        <w:rPr>
          <w:rFonts w:ascii="Arial" w:hAnsi="Arial" w:cs="Arial"/>
          <w:sz w:val="20"/>
          <w:szCs w:val="20"/>
        </w:rPr>
        <w:t xml:space="preserve">Expedientes Técnicos Unitarios </w:t>
      </w:r>
      <w:r w:rsidRPr="00425F40">
        <w:rPr>
          <w:rFonts w:ascii="Arial" w:hAnsi="Arial" w:cs="Arial"/>
          <w:b/>
          <w:bCs/>
          <w:sz w:val="20"/>
          <w:szCs w:val="20"/>
        </w:rPr>
        <w:t xml:space="preserve">en original y en archivos electrónicos certificados separados por punto específico, en formatos PDF, Excel y/o </w:t>
      </w:r>
      <w:proofErr w:type="spellStart"/>
      <w:r w:rsidRPr="00425F40">
        <w:rPr>
          <w:rFonts w:ascii="Arial" w:hAnsi="Arial" w:cs="Arial"/>
          <w:b/>
          <w:bCs/>
          <w:sz w:val="20"/>
          <w:szCs w:val="20"/>
        </w:rPr>
        <w:t>Autocad</w:t>
      </w:r>
      <w:proofErr w:type="spellEnd"/>
      <w:r w:rsidRPr="00425F40">
        <w:rPr>
          <w:rFonts w:ascii="Arial" w:hAnsi="Arial" w:cs="Arial"/>
          <w:b/>
          <w:bCs/>
          <w:sz w:val="20"/>
          <w:szCs w:val="20"/>
        </w:rPr>
        <w:t>, según se requiera</w:t>
      </w:r>
      <w:r w:rsidRPr="00425F40">
        <w:rPr>
          <w:rFonts w:ascii="Arial" w:hAnsi="Arial" w:cs="Arial"/>
          <w:sz w:val="20"/>
          <w:szCs w:val="20"/>
        </w:rPr>
        <w:t>, que contengan la documentación e información completa y detallada, conforme a los artículos 13 de la Ley de Obra Pública y Servicios Relacionados con la Misma para el Estado de Michoacán de Ocampo y sus Municipios, y 9 de su Reglamento.</w:t>
      </w:r>
    </w:p>
    <w:p w14:paraId="764F024F" w14:textId="77777777" w:rsidR="00F34A56" w:rsidRPr="00425F40" w:rsidRDefault="00F34A56" w:rsidP="00F34A56">
      <w:pPr>
        <w:tabs>
          <w:tab w:val="num" w:pos="900"/>
        </w:tabs>
        <w:spacing w:after="0" w:line="240" w:lineRule="auto"/>
        <w:jc w:val="both"/>
        <w:rPr>
          <w:rFonts w:ascii="Arial" w:hAnsi="Arial" w:cs="Arial"/>
          <w:sz w:val="18"/>
          <w:szCs w:val="18"/>
        </w:rPr>
      </w:pPr>
    </w:p>
    <w:p w14:paraId="50188F07" w14:textId="77777777" w:rsidR="00F34A56" w:rsidRPr="001F67EA" w:rsidRDefault="00F34A56" w:rsidP="00F34A56">
      <w:pPr>
        <w:spacing w:after="0"/>
        <w:ind w:left="426"/>
        <w:jc w:val="both"/>
        <w:rPr>
          <w:rFonts w:ascii="Arial" w:hAnsi="Arial" w:cs="Arial"/>
          <w:sz w:val="20"/>
          <w:szCs w:val="20"/>
        </w:rPr>
      </w:pPr>
      <w:r w:rsidRPr="00425F40">
        <w:rPr>
          <w:rFonts w:ascii="Arial" w:hAnsi="Arial" w:cs="Arial"/>
          <w:sz w:val="20"/>
          <w:szCs w:val="20"/>
        </w:rPr>
        <w:t>Los expedientes técnicos además deberán contener la información financiera correspondiente a los auxiliares contables</w:t>
      </w:r>
      <w:r>
        <w:rPr>
          <w:rFonts w:ascii="Arial" w:hAnsi="Arial" w:cs="Arial"/>
          <w:sz w:val="20"/>
          <w:szCs w:val="20"/>
        </w:rPr>
        <w:t xml:space="preserve">, </w:t>
      </w:r>
      <w:r w:rsidRPr="00425F40">
        <w:rPr>
          <w:rFonts w:ascii="Arial" w:hAnsi="Arial" w:cs="Arial"/>
          <w:sz w:val="20"/>
          <w:szCs w:val="20"/>
        </w:rPr>
        <w:t xml:space="preserve">las pólizas que reflejen la afectación al gasto, conforme a cada </w:t>
      </w:r>
      <w:r w:rsidRPr="001F67EA">
        <w:rPr>
          <w:rFonts w:ascii="Arial" w:hAnsi="Arial" w:cs="Arial"/>
          <w:sz w:val="20"/>
          <w:szCs w:val="20"/>
        </w:rPr>
        <w:t>momento contable</w:t>
      </w:r>
      <w:r>
        <w:rPr>
          <w:rFonts w:ascii="Arial" w:hAnsi="Arial" w:cs="Arial"/>
          <w:sz w:val="20"/>
          <w:szCs w:val="20"/>
        </w:rPr>
        <w:t xml:space="preserve"> y</w:t>
      </w:r>
      <w:r w:rsidRPr="001F67EA">
        <w:rPr>
          <w:rFonts w:ascii="Arial" w:hAnsi="Arial" w:cs="Arial"/>
          <w:sz w:val="20"/>
          <w:szCs w:val="20"/>
        </w:rPr>
        <w:t xml:space="preserve"> </w:t>
      </w:r>
      <w:r>
        <w:rPr>
          <w:rFonts w:ascii="Arial" w:hAnsi="Arial" w:cs="Arial"/>
          <w:sz w:val="20"/>
          <w:szCs w:val="20"/>
        </w:rPr>
        <w:t>Transferencia Bancaria correspondiente,</w:t>
      </w:r>
      <w:r w:rsidRPr="001F67EA">
        <w:rPr>
          <w:rFonts w:ascii="Arial" w:hAnsi="Arial" w:cs="Arial"/>
          <w:sz w:val="20"/>
          <w:szCs w:val="20"/>
        </w:rPr>
        <w:t xml:space="preserve"> durante el ejercicio fiscal </w:t>
      </w:r>
      <w:r>
        <w:rPr>
          <w:rFonts w:ascii="Arial" w:hAnsi="Arial" w:cs="Arial"/>
          <w:sz w:val="20"/>
          <w:szCs w:val="20"/>
        </w:rPr>
        <w:t>2024</w:t>
      </w:r>
      <w:r w:rsidRPr="001F67EA">
        <w:rPr>
          <w:rFonts w:ascii="Arial" w:hAnsi="Arial" w:cs="Arial"/>
          <w:sz w:val="20"/>
          <w:szCs w:val="20"/>
        </w:rPr>
        <w:t>, así como la fuente de financiamiento respectiva, en archivos electrónicos certificados, formatos Excel y/o PDF, según sea el caso.</w:t>
      </w:r>
    </w:p>
    <w:p w14:paraId="5933E2F9" w14:textId="06099C41" w:rsidR="00F34A56" w:rsidRDefault="00F34A56" w:rsidP="00F34A56">
      <w:pPr>
        <w:spacing w:after="0"/>
        <w:ind w:left="426"/>
        <w:jc w:val="both"/>
        <w:rPr>
          <w:rFonts w:ascii="Arial" w:hAnsi="Arial" w:cs="Arial"/>
          <w:sz w:val="20"/>
          <w:szCs w:val="20"/>
        </w:rPr>
      </w:pPr>
    </w:p>
    <w:p w14:paraId="39BC1094" w14:textId="77777777" w:rsidR="0051143D" w:rsidRPr="001F67EA" w:rsidRDefault="0051143D" w:rsidP="00F34A56">
      <w:pPr>
        <w:spacing w:after="0"/>
        <w:ind w:left="426"/>
        <w:jc w:val="both"/>
        <w:rPr>
          <w:rFonts w:ascii="Arial" w:hAnsi="Arial" w:cs="Arial"/>
          <w:sz w:val="20"/>
          <w:szCs w:val="20"/>
        </w:rPr>
      </w:pPr>
    </w:p>
    <w:p w14:paraId="369745B8" w14:textId="241DEB7C" w:rsidR="00F34A56" w:rsidRPr="001F67EA" w:rsidRDefault="00F34A56" w:rsidP="00F34A56">
      <w:pPr>
        <w:spacing w:line="276" w:lineRule="auto"/>
        <w:ind w:left="426"/>
        <w:jc w:val="both"/>
        <w:rPr>
          <w:rFonts w:ascii="Arial" w:hAnsi="Arial" w:cs="Arial"/>
          <w:b/>
          <w:bCs/>
          <w:sz w:val="20"/>
          <w:szCs w:val="20"/>
        </w:rPr>
      </w:pPr>
      <w:r w:rsidRPr="00D62FB5">
        <w:rPr>
          <w:rFonts w:ascii="Arial" w:hAnsi="Arial" w:cs="Arial"/>
          <w:b/>
          <w:bCs/>
          <w:sz w:val="20"/>
          <w:szCs w:val="20"/>
        </w:rPr>
        <w:t>*</w:t>
      </w:r>
      <w:r w:rsidR="0051143D" w:rsidRPr="0051143D">
        <w:rPr>
          <w:rFonts w:ascii="Arial" w:hAnsi="Arial" w:cs="Arial"/>
          <w:b/>
          <w:bCs/>
          <w:sz w:val="20"/>
          <w:szCs w:val="20"/>
        </w:rPr>
        <w:t xml:space="preserve"> </w:t>
      </w:r>
      <w:r w:rsidR="0051143D" w:rsidRPr="003017BB">
        <w:rPr>
          <w:rFonts w:ascii="Arial" w:hAnsi="Arial" w:cs="Arial"/>
          <w:b/>
          <w:bCs/>
          <w:sz w:val="20"/>
          <w:szCs w:val="20"/>
        </w:rPr>
        <w:t>Tener a disposición del grupo auditor al inicio de los trabajos de auditoría, la totalidad de los expedientes unitarios de las obras y servicios relacionados con las mismas, de forma física y en formato digital (PDF)</w:t>
      </w:r>
      <w:r w:rsidR="0051143D" w:rsidRPr="001F67EA">
        <w:rPr>
          <w:rFonts w:ascii="Arial" w:hAnsi="Arial" w:cs="Arial"/>
          <w:b/>
          <w:bCs/>
          <w:sz w:val="20"/>
          <w:szCs w:val="20"/>
        </w:rPr>
        <w:t>,</w:t>
      </w:r>
      <w:r w:rsidRPr="001F67EA">
        <w:rPr>
          <w:rFonts w:ascii="Arial" w:hAnsi="Arial" w:cs="Arial"/>
          <w:sz w:val="20"/>
          <w:szCs w:val="20"/>
        </w:rPr>
        <w:t xml:space="preserve"> reportadas</w:t>
      </w:r>
      <w:r w:rsidRPr="009C47EC">
        <w:rPr>
          <w:rFonts w:ascii="Arial" w:hAnsi="Arial" w:cs="Arial"/>
          <w:sz w:val="20"/>
          <w:szCs w:val="20"/>
        </w:rPr>
        <w:t xml:space="preserve"> en el </w:t>
      </w:r>
      <w:r w:rsidRPr="009C47EC">
        <w:rPr>
          <w:rFonts w:ascii="Arial" w:hAnsi="Arial" w:cs="Arial"/>
          <w:b/>
          <w:bCs/>
          <w:sz w:val="20"/>
          <w:szCs w:val="20"/>
        </w:rPr>
        <w:t>Programa Anual de Obras Públicas</w:t>
      </w:r>
      <w:r w:rsidRPr="009C47EC">
        <w:rPr>
          <w:rFonts w:ascii="Arial" w:hAnsi="Arial" w:cs="Arial"/>
          <w:sz w:val="20"/>
          <w:szCs w:val="20"/>
        </w:rPr>
        <w:t xml:space="preserve">, inicial, sus modificaciones y cierre, correspondiente al </w:t>
      </w:r>
      <w:r w:rsidRPr="009C47EC">
        <w:rPr>
          <w:rFonts w:ascii="Arial" w:hAnsi="Arial" w:cs="Arial"/>
          <w:b/>
          <w:bCs/>
          <w:sz w:val="20"/>
          <w:szCs w:val="20"/>
        </w:rPr>
        <w:t xml:space="preserve">ejercicio fiscal </w:t>
      </w:r>
      <w:r>
        <w:rPr>
          <w:rFonts w:ascii="Arial" w:hAnsi="Arial" w:cs="Arial"/>
          <w:b/>
          <w:bCs/>
          <w:sz w:val="20"/>
          <w:szCs w:val="20"/>
        </w:rPr>
        <w:t>2024</w:t>
      </w:r>
      <w:r w:rsidRPr="009C47EC">
        <w:rPr>
          <w:rFonts w:ascii="Arial" w:hAnsi="Arial" w:cs="Arial"/>
          <w:sz w:val="20"/>
          <w:szCs w:val="20"/>
        </w:rPr>
        <w:t xml:space="preserve">, toda vez que, </w:t>
      </w:r>
      <w:r w:rsidRPr="009C47EC">
        <w:rPr>
          <w:rFonts w:ascii="Arial" w:hAnsi="Arial" w:cs="Arial"/>
          <w:b/>
          <w:bCs/>
          <w:sz w:val="20"/>
          <w:szCs w:val="20"/>
        </w:rPr>
        <w:t xml:space="preserve">de este punto se solicitará la muestra a revisar en el proceso de fiscalización por el auditor actuante. </w:t>
      </w:r>
    </w:p>
    <w:bookmarkEnd w:id="1"/>
    <w:p w14:paraId="085AA1F4" w14:textId="05ADCD3C" w:rsidR="001E06D6" w:rsidRPr="00425F40" w:rsidRDefault="00826BAE">
      <w:pPr>
        <w:pStyle w:val="Prrafodelista"/>
        <w:numPr>
          <w:ilvl w:val="0"/>
          <w:numId w:val="3"/>
        </w:numPr>
        <w:spacing w:after="0" w:line="240" w:lineRule="auto"/>
        <w:jc w:val="both"/>
        <w:rPr>
          <w:rFonts w:ascii="Arial" w:hAnsi="Arial" w:cs="Arial"/>
          <w:sz w:val="20"/>
          <w:szCs w:val="20"/>
        </w:rPr>
      </w:pPr>
      <w:r w:rsidRPr="00425F40">
        <w:rPr>
          <w:rFonts w:ascii="Arial" w:hAnsi="Arial" w:cs="Arial"/>
          <w:sz w:val="20"/>
          <w:szCs w:val="20"/>
        </w:rPr>
        <w:t>En su caso, a</w:t>
      </w:r>
      <w:r w:rsidR="001E06D6" w:rsidRPr="00425F40">
        <w:rPr>
          <w:rFonts w:ascii="Arial" w:hAnsi="Arial" w:cs="Arial"/>
          <w:sz w:val="20"/>
          <w:szCs w:val="20"/>
        </w:rPr>
        <w:t xml:space="preserve">cuerdos para la ejecución de obras por </w:t>
      </w:r>
      <w:r w:rsidRPr="00425F40">
        <w:rPr>
          <w:rFonts w:ascii="Arial" w:hAnsi="Arial" w:cs="Arial"/>
          <w:sz w:val="20"/>
          <w:szCs w:val="20"/>
        </w:rPr>
        <w:t>a</w:t>
      </w:r>
      <w:r w:rsidR="001E06D6" w:rsidRPr="00425F40">
        <w:rPr>
          <w:rFonts w:ascii="Arial" w:hAnsi="Arial" w:cs="Arial"/>
          <w:sz w:val="20"/>
          <w:szCs w:val="20"/>
        </w:rPr>
        <w:t xml:space="preserve">dministración </w:t>
      </w:r>
      <w:r w:rsidRPr="00425F40">
        <w:rPr>
          <w:rFonts w:ascii="Arial" w:hAnsi="Arial" w:cs="Arial"/>
          <w:sz w:val="20"/>
          <w:szCs w:val="20"/>
        </w:rPr>
        <w:t>d</w:t>
      </w:r>
      <w:r w:rsidR="001E06D6" w:rsidRPr="00425F40">
        <w:rPr>
          <w:rFonts w:ascii="Arial" w:hAnsi="Arial" w:cs="Arial"/>
          <w:sz w:val="20"/>
          <w:szCs w:val="20"/>
        </w:rPr>
        <w:t xml:space="preserve">irecta y </w:t>
      </w:r>
      <w:r w:rsidRPr="00425F40">
        <w:rPr>
          <w:rFonts w:ascii="Arial" w:hAnsi="Arial" w:cs="Arial"/>
          <w:sz w:val="20"/>
          <w:szCs w:val="20"/>
        </w:rPr>
        <w:t>d</w:t>
      </w:r>
      <w:r w:rsidR="001E06D6" w:rsidRPr="00425F40">
        <w:rPr>
          <w:rFonts w:ascii="Arial" w:hAnsi="Arial" w:cs="Arial"/>
          <w:sz w:val="20"/>
          <w:szCs w:val="20"/>
        </w:rPr>
        <w:t xml:space="preserve">ictámenes mediante los cuales, la </w:t>
      </w:r>
      <w:r w:rsidR="00A22633" w:rsidRPr="00425F40">
        <w:rPr>
          <w:rFonts w:ascii="Arial" w:hAnsi="Arial" w:cs="Arial"/>
          <w:sz w:val="20"/>
          <w:szCs w:val="20"/>
        </w:rPr>
        <w:t>e</w:t>
      </w:r>
      <w:r w:rsidR="001E06D6" w:rsidRPr="00425F40">
        <w:rPr>
          <w:rFonts w:ascii="Arial" w:hAnsi="Arial" w:cs="Arial"/>
          <w:sz w:val="20"/>
          <w:szCs w:val="20"/>
        </w:rPr>
        <w:t xml:space="preserve">ntidad acredite su capacidad técnica para tal efecto, </w:t>
      </w:r>
      <w:r w:rsidRPr="00425F40">
        <w:rPr>
          <w:rFonts w:ascii="Arial" w:hAnsi="Arial" w:cs="Arial"/>
          <w:sz w:val="20"/>
          <w:szCs w:val="20"/>
        </w:rPr>
        <w:t xml:space="preserve">para el ejercicio fiscal </w:t>
      </w:r>
      <w:r w:rsidR="001648C5">
        <w:rPr>
          <w:rFonts w:ascii="Arial" w:hAnsi="Arial" w:cs="Arial"/>
          <w:sz w:val="20"/>
          <w:szCs w:val="20"/>
        </w:rPr>
        <w:t>2024</w:t>
      </w:r>
      <w:r w:rsidRPr="00425F40">
        <w:rPr>
          <w:rFonts w:ascii="Arial" w:hAnsi="Arial" w:cs="Arial"/>
          <w:sz w:val="20"/>
          <w:szCs w:val="20"/>
        </w:rPr>
        <w:t xml:space="preserve">, </w:t>
      </w:r>
      <w:r w:rsidR="00947F18" w:rsidRPr="00425F40">
        <w:rPr>
          <w:rFonts w:ascii="Arial" w:hAnsi="Arial" w:cs="Arial"/>
          <w:sz w:val="20"/>
          <w:szCs w:val="20"/>
        </w:rPr>
        <w:t>en archivo electrónico certificado, formato PDF</w:t>
      </w:r>
      <w:r w:rsidR="001648C5">
        <w:rPr>
          <w:rFonts w:ascii="Arial" w:hAnsi="Arial" w:cs="Arial"/>
          <w:sz w:val="20"/>
          <w:szCs w:val="20"/>
        </w:rPr>
        <w:t>.</w:t>
      </w:r>
    </w:p>
    <w:p w14:paraId="1803D1D4" w14:textId="77777777" w:rsidR="001E06D6" w:rsidRPr="00425F40" w:rsidRDefault="001E06D6" w:rsidP="00C23C57">
      <w:pPr>
        <w:pStyle w:val="Prrafodelista"/>
        <w:spacing w:after="0"/>
        <w:ind w:left="454"/>
        <w:jc w:val="both"/>
        <w:rPr>
          <w:rFonts w:ascii="Arial" w:hAnsi="Arial" w:cs="Arial"/>
          <w:sz w:val="20"/>
          <w:szCs w:val="20"/>
        </w:rPr>
      </w:pPr>
    </w:p>
    <w:p w14:paraId="37D04096" w14:textId="77A7222D" w:rsidR="00D01425" w:rsidRPr="00425F40" w:rsidRDefault="00826BAE">
      <w:pPr>
        <w:pStyle w:val="Prrafodelista"/>
        <w:numPr>
          <w:ilvl w:val="0"/>
          <w:numId w:val="3"/>
        </w:numPr>
        <w:spacing w:after="0" w:line="240" w:lineRule="auto"/>
        <w:jc w:val="both"/>
        <w:rPr>
          <w:rFonts w:ascii="Arial" w:hAnsi="Arial" w:cs="Arial"/>
          <w:sz w:val="20"/>
          <w:szCs w:val="20"/>
        </w:rPr>
      </w:pPr>
      <w:r w:rsidRPr="00425F40">
        <w:rPr>
          <w:rFonts w:ascii="Arial" w:hAnsi="Arial" w:cs="Arial"/>
          <w:sz w:val="20"/>
          <w:szCs w:val="20"/>
        </w:rPr>
        <w:lastRenderedPageBreak/>
        <w:t>En su caso, c</w:t>
      </w:r>
      <w:r w:rsidR="001E06D6" w:rsidRPr="00425F40">
        <w:rPr>
          <w:rFonts w:ascii="Arial" w:hAnsi="Arial" w:cs="Arial"/>
          <w:sz w:val="20"/>
          <w:szCs w:val="20"/>
        </w:rPr>
        <w:t xml:space="preserve">onstancia del informe a la Auditoria Superior de Michoacán, respecto a la ejecución de obras por Administración Directa durante el ejercicio fiscal </w:t>
      </w:r>
      <w:r w:rsidR="001648C5">
        <w:rPr>
          <w:rFonts w:ascii="Arial" w:hAnsi="Arial" w:cs="Arial"/>
          <w:sz w:val="20"/>
          <w:szCs w:val="20"/>
        </w:rPr>
        <w:t>2024</w:t>
      </w:r>
      <w:r w:rsidR="001E06D6" w:rsidRPr="00425F40">
        <w:rPr>
          <w:rFonts w:ascii="Arial" w:hAnsi="Arial" w:cs="Arial"/>
          <w:sz w:val="20"/>
          <w:szCs w:val="20"/>
        </w:rPr>
        <w:t xml:space="preserve">, </w:t>
      </w:r>
      <w:r w:rsidR="00947F18" w:rsidRPr="00425F40">
        <w:rPr>
          <w:rFonts w:ascii="Arial" w:hAnsi="Arial" w:cs="Arial"/>
          <w:sz w:val="20"/>
          <w:szCs w:val="20"/>
        </w:rPr>
        <w:t>en archivo electrónico certificado, formato PDF</w:t>
      </w:r>
      <w:r w:rsidR="001648C5">
        <w:rPr>
          <w:rFonts w:ascii="Arial" w:hAnsi="Arial" w:cs="Arial"/>
          <w:sz w:val="20"/>
          <w:szCs w:val="20"/>
        </w:rPr>
        <w:t>.</w:t>
      </w:r>
    </w:p>
    <w:p w14:paraId="4B4A941B" w14:textId="77777777" w:rsidR="00D01425" w:rsidRPr="00425F40" w:rsidRDefault="00D01425" w:rsidP="00D01425">
      <w:pPr>
        <w:pStyle w:val="Prrafodelista"/>
        <w:rPr>
          <w:rFonts w:ascii="Arial" w:hAnsi="Arial" w:cs="Arial"/>
          <w:sz w:val="20"/>
          <w:szCs w:val="20"/>
        </w:rPr>
      </w:pPr>
    </w:p>
    <w:p w14:paraId="68FF3A7A" w14:textId="6CB53BDE" w:rsidR="00006C5A" w:rsidRDefault="004358A9">
      <w:pPr>
        <w:pStyle w:val="Prrafodelista"/>
        <w:numPr>
          <w:ilvl w:val="0"/>
          <w:numId w:val="3"/>
        </w:numPr>
        <w:spacing w:after="0" w:line="240" w:lineRule="auto"/>
        <w:jc w:val="both"/>
        <w:rPr>
          <w:rFonts w:ascii="Arial" w:hAnsi="Arial" w:cs="Arial"/>
          <w:sz w:val="20"/>
          <w:szCs w:val="20"/>
        </w:rPr>
      </w:pPr>
      <w:r w:rsidRPr="00425F40">
        <w:rPr>
          <w:rFonts w:ascii="Arial" w:hAnsi="Arial" w:cs="Arial"/>
          <w:sz w:val="20"/>
          <w:szCs w:val="20"/>
        </w:rPr>
        <w:t>Inventario de Maquinaria y Equipo de construcción, ya sea propio o arrendado por el Ayuntamiento, especificando:</w:t>
      </w:r>
    </w:p>
    <w:p w14:paraId="01FA85E2" w14:textId="77777777" w:rsidR="00006C5A" w:rsidRPr="00006C5A" w:rsidRDefault="00006C5A" w:rsidP="00006C5A">
      <w:pPr>
        <w:spacing w:after="0" w:line="240" w:lineRule="auto"/>
        <w:jc w:val="both"/>
        <w:rPr>
          <w:rFonts w:ascii="Arial" w:hAnsi="Arial" w:cs="Arial"/>
          <w:sz w:val="20"/>
          <w:szCs w:val="20"/>
        </w:rPr>
      </w:pPr>
    </w:p>
    <w:p w14:paraId="7628FA38" w14:textId="77777777" w:rsidR="004358A9" w:rsidRPr="00425F40" w:rsidRDefault="004358A9">
      <w:pPr>
        <w:numPr>
          <w:ilvl w:val="0"/>
          <w:numId w:val="6"/>
        </w:numPr>
        <w:spacing w:after="0" w:line="240" w:lineRule="auto"/>
        <w:jc w:val="both"/>
        <w:rPr>
          <w:rFonts w:ascii="Arial" w:hAnsi="Arial" w:cs="Arial"/>
          <w:sz w:val="20"/>
          <w:szCs w:val="20"/>
        </w:rPr>
      </w:pPr>
      <w:r w:rsidRPr="00425F40">
        <w:rPr>
          <w:rFonts w:ascii="Arial" w:hAnsi="Arial" w:cs="Arial"/>
          <w:sz w:val="20"/>
          <w:szCs w:val="20"/>
        </w:rPr>
        <w:t>Alta del Equipo,</w:t>
      </w:r>
    </w:p>
    <w:p w14:paraId="1D1421DE" w14:textId="77777777" w:rsidR="004358A9" w:rsidRPr="00425F40" w:rsidRDefault="004358A9">
      <w:pPr>
        <w:numPr>
          <w:ilvl w:val="0"/>
          <w:numId w:val="6"/>
        </w:numPr>
        <w:spacing w:after="0" w:line="240" w:lineRule="auto"/>
        <w:jc w:val="both"/>
        <w:rPr>
          <w:rFonts w:ascii="Arial" w:hAnsi="Arial" w:cs="Arial"/>
          <w:sz w:val="20"/>
          <w:szCs w:val="20"/>
        </w:rPr>
      </w:pPr>
      <w:r w:rsidRPr="00425F40">
        <w:rPr>
          <w:rFonts w:ascii="Arial" w:hAnsi="Arial" w:cs="Arial"/>
          <w:sz w:val="20"/>
          <w:szCs w:val="20"/>
        </w:rPr>
        <w:t>Costo de Adquisición,</w:t>
      </w:r>
    </w:p>
    <w:p w14:paraId="28640E4D" w14:textId="77777777" w:rsidR="004358A9" w:rsidRPr="00425F40" w:rsidRDefault="004358A9">
      <w:pPr>
        <w:numPr>
          <w:ilvl w:val="0"/>
          <w:numId w:val="6"/>
        </w:numPr>
        <w:spacing w:after="0" w:line="240" w:lineRule="auto"/>
        <w:jc w:val="both"/>
        <w:rPr>
          <w:rFonts w:ascii="Arial" w:hAnsi="Arial" w:cs="Arial"/>
          <w:sz w:val="20"/>
          <w:szCs w:val="20"/>
        </w:rPr>
      </w:pPr>
      <w:r w:rsidRPr="00425F40">
        <w:rPr>
          <w:rFonts w:ascii="Arial" w:hAnsi="Arial" w:cs="Arial"/>
          <w:sz w:val="20"/>
          <w:szCs w:val="20"/>
        </w:rPr>
        <w:t>Marca,</w:t>
      </w:r>
    </w:p>
    <w:p w14:paraId="218572D8" w14:textId="77777777" w:rsidR="004358A9" w:rsidRPr="00425F40" w:rsidRDefault="004358A9">
      <w:pPr>
        <w:numPr>
          <w:ilvl w:val="0"/>
          <w:numId w:val="6"/>
        </w:numPr>
        <w:spacing w:after="0" w:line="240" w:lineRule="auto"/>
        <w:jc w:val="both"/>
        <w:rPr>
          <w:rFonts w:ascii="Arial" w:hAnsi="Arial" w:cs="Arial"/>
          <w:sz w:val="20"/>
          <w:szCs w:val="20"/>
        </w:rPr>
      </w:pPr>
      <w:r w:rsidRPr="00425F40">
        <w:rPr>
          <w:rFonts w:ascii="Arial" w:hAnsi="Arial" w:cs="Arial"/>
          <w:sz w:val="20"/>
          <w:szCs w:val="20"/>
        </w:rPr>
        <w:t>Modelo,</w:t>
      </w:r>
    </w:p>
    <w:p w14:paraId="17939E44" w14:textId="77777777" w:rsidR="004358A9" w:rsidRPr="00425F40" w:rsidRDefault="004358A9">
      <w:pPr>
        <w:numPr>
          <w:ilvl w:val="0"/>
          <w:numId w:val="6"/>
        </w:numPr>
        <w:spacing w:after="0" w:line="240" w:lineRule="auto"/>
        <w:jc w:val="both"/>
        <w:rPr>
          <w:rFonts w:ascii="Arial" w:hAnsi="Arial" w:cs="Arial"/>
          <w:sz w:val="20"/>
          <w:szCs w:val="20"/>
        </w:rPr>
      </w:pPr>
      <w:r w:rsidRPr="00425F40">
        <w:rPr>
          <w:rFonts w:ascii="Arial" w:hAnsi="Arial" w:cs="Arial"/>
          <w:sz w:val="20"/>
          <w:szCs w:val="20"/>
        </w:rPr>
        <w:t xml:space="preserve">Número de serie y </w:t>
      </w:r>
    </w:p>
    <w:p w14:paraId="152B495C" w14:textId="7144D302" w:rsidR="004358A9" w:rsidRPr="00425F40" w:rsidRDefault="004358A9">
      <w:pPr>
        <w:numPr>
          <w:ilvl w:val="0"/>
          <w:numId w:val="6"/>
        </w:numPr>
        <w:spacing w:after="0" w:line="240" w:lineRule="auto"/>
        <w:jc w:val="both"/>
        <w:rPr>
          <w:rFonts w:ascii="Arial" w:hAnsi="Arial" w:cs="Arial"/>
          <w:sz w:val="20"/>
          <w:szCs w:val="20"/>
        </w:rPr>
      </w:pPr>
      <w:r w:rsidRPr="00425F40">
        <w:rPr>
          <w:rFonts w:ascii="Arial" w:hAnsi="Arial" w:cs="Arial"/>
          <w:sz w:val="20"/>
          <w:szCs w:val="20"/>
        </w:rPr>
        <w:t>Estatus</w:t>
      </w:r>
      <w:r w:rsidR="0045666C">
        <w:rPr>
          <w:rFonts w:ascii="Arial" w:hAnsi="Arial" w:cs="Arial"/>
          <w:sz w:val="20"/>
          <w:szCs w:val="20"/>
        </w:rPr>
        <w:t>.</w:t>
      </w:r>
      <w:r w:rsidRPr="00425F40">
        <w:rPr>
          <w:rFonts w:ascii="Arial" w:hAnsi="Arial" w:cs="Arial"/>
          <w:sz w:val="20"/>
          <w:szCs w:val="20"/>
        </w:rPr>
        <w:t xml:space="preserve"> </w:t>
      </w:r>
    </w:p>
    <w:p w14:paraId="38A9F9CE" w14:textId="77777777" w:rsidR="004358A9" w:rsidRPr="00425F40" w:rsidRDefault="004358A9" w:rsidP="004358A9">
      <w:pPr>
        <w:ind w:left="1440"/>
        <w:jc w:val="both"/>
        <w:rPr>
          <w:rFonts w:ascii="Arial" w:hAnsi="Arial" w:cs="Arial"/>
          <w:sz w:val="20"/>
          <w:szCs w:val="20"/>
        </w:rPr>
      </w:pPr>
    </w:p>
    <w:p w14:paraId="6BE13431" w14:textId="2A55F396" w:rsidR="004358A9" w:rsidRPr="00006C5A" w:rsidRDefault="00006C5A" w:rsidP="00006C5A">
      <w:pPr>
        <w:jc w:val="both"/>
        <w:rPr>
          <w:rFonts w:ascii="Arial" w:hAnsi="Arial" w:cs="Arial"/>
          <w:b/>
          <w:bCs/>
          <w:sz w:val="20"/>
          <w:szCs w:val="20"/>
        </w:rPr>
      </w:pPr>
      <w:r w:rsidRPr="00006C5A">
        <w:rPr>
          <w:rFonts w:ascii="Arial" w:hAnsi="Arial" w:cs="Arial"/>
          <w:b/>
          <w:bCs/>
          <w:sz w:val="20"/>
          <w:szCs w:val="20"/>
        </w:rPr>
        <w:t>*</w:t>
      </w:r>
      <w:r w:rsidR="004358A9" w:rsidRPr="00006C5A">
        <w:rPr>
          <w:rFonts w:ascii="Arial" w:hAnsi="Arial" w:cs="Arial"/>
          <w:b/>
          <w:bCs/>
          <w:sz w:val="20"/>
          <w:szCs w:val="20"/>
        </w:rPr>
        <w:t>Los documentos deben presentarse, en copia certificada y medio magnético (formato PDF).</w:t>
      </w:r>
    </w:p>
    <w:p w14:paraId="4C200DEA" w14:textId="16B3FE0C" w:rsidR="001E06D6" w:rsidRPr="00425F40" w:rsidRDefault="00826BAE">
      <w:pPr>
        <w:pStyle w:val="Prrafodelista"/>
        <w:numPr>
          <w:ilvl w:val="0"/>
          <w:numId w:val="3"/>
        </w:numPr>
        <w:spacing w:after="0" w:line="240" w:lineRule="auto"/>
        <w:jc w:val="both"/>
        <w:rPr>
          <w:rFonts w:ascii="Arial" w:hAnsi="Arial" w:cs="Arial"/>
          <w:sz w:val="20"/>
          <w:szCs w:val="20"/>
        </w:rPr>
      </w:pPr>
      <w:r w:rsidRPr="00425F40">
        <w:rPr>
          <w:rFonts w:ascii="Arial" w:hAnsi="Arial" w:cs="Arial"/>
          <w:sz w:val="20"/>
          <w:szCs w:val="20"/>
        </w:rPr>
        <w:t>En su caso, c</w:t>
      </w:r>
      <w:r w:rsidR="001E06D6" w:rsidRPr="00425F40">
        <w:rPr>
          <w:rFonts w:ascii="Arial" w:hAnsi="Arial" w:cs="Arial"/>
          <w:sz w:val="20"/>
          <w:szCs w:val="20"/>
        </w:rPr>
        <w:t xml:space="preserve">ontratos de arrendamiento de maquinaria para la ejecución de </w:t>
      </w:r>
      <w:r w:rsidR="00A22633" w:rsidRPr="00425F40">
        <w:rPr>
          <w:rFonts w:ascii="Arial" w:hAnsi="Arial" w:cs="Arial"/>
          <w:sz w:val="20"/>
          <w:szCs w:val="20"/>
        </w:rPr>
        <w:t>o</w:t>
      </w:r>
      <w:r w:rsidR="001E06D6" w:rsidRPr="00425F40">
        <w:rPr>
          <w:rFonts w:ascii="Arial" w:hAnsi="Arial" w:cs="Arial"/>
          <w:sz w:val="20"/>
          <w:szCs w:val="20"/>
        </w:rPr>
        <w:t xml:space="preserve">bras </w:t>
      </w:r>
      <w:r w:rsidR="00A22633" w:rsidRPr="00425F40">
        <w:rPr>
          <w:rFonts w:ascii="Arial" w:hAnsi="Arial" w:cs="Arial"/>
          <w:sz w:val="20"/>
          <w:szCs w:val="20"/>
        </w:rPr>
        <w:t>p</w:t>
      </w:r>
      <w:r w:rsidR="001E06D6" w:rsidRPr="00425F40">
        <w:rPr>
          <w:rFonts w:ascii="Arial" w:hAnsi="Arial" w:cs="Arial"/>
          <w:sz w:val="20"/>
          <w:szCs w:val="20"/>
        </w:rPr>
        <w:t xml:space="preserve">úblicas, celebrados y/o con vigencia en el ejercicio fiscal </w:t>
      </w:r>
      <w:r w:rsidR="001648C5">
        <w:rPr>
          <w:rFonts w:ascii="Arial" w:hAnsi="Arial" w:cs="Arial"/>
          <w:sz w:val="20"/>
          <w:szCs w:val="20"/>
        </w:rPr>
        <w:t>2024</w:t>
      </w:r>
      <w:r w:rsidR="001E06D6" w:rsidRPr="00425F40">
        <w:rPr>
          <w:rFonts w:ascii="Arial" w:hAnsi="Arial" w:cs="Arial"/>
          <w:sz w:val="20"/>
          <w:szCs w:val="20"/>
        </w:rPr>
        <w:t xml:space="preserve">, </w:t>
      </w:r>
      <w:r w:rsidR="00947F18" w:rsidRPr="00425F40">
        <w:rPr>
          <w:rFonts w:ascii="Arial" w:hAnsi="Arial" w:cs="Arial"/>
          <w:sz w:val="20"/>
          <w:szCs w:val="20"/>
        </w:rPr>
        <w:t>en archivo electrónico certificado, formato PDF</w:t>
      </w:r>
      <w:r w:rsidR="00425F40" w:rsidRPr="00425F40">
        <w:rPr>
          <w:rFonts w:ascii="Arial" w:hAnsi="Arial" w:cs="Arial"/>
          <w:sz w:val="20"/>
          <w:szCs w:val="20"/>
        </w:rPr>
        <w:t>.</w:t>
      </w:r>
    </w:p>
    <w:p w14:paraId="04C2A6A0" w14:textId="77777777" w:rsidR="001E06D6" w:rsidRPr="00425F40" w:rsidRDefault="001E06D6" w:rsidP="00C23C57">
      <w:pPr>
        <w:pStyle w:val="Prrafodelista"/>
        <w:spacing w:after="0"/>
        <w:ind w:left="454"/>
        <w:jc w:val="both"/>
        <w:rPr>
          <w:rFonts w:ascii="Arial" w:hAnsi="Arial" w:cs="Arial"/>
          <w:sz w:val="20"/>
          <w:szCs w:val="20"/>
        </w:rPr>
      </w:pPr>
    </w:p>
    <w:p w14:paraId="3A7EE8B8" w14:textId="69340160" w:rsidR="001E06D6" w:rsidRPr="00425F40" w:rsidRDefault="00826BAE">
      <w:pPr>
        <w:pStyle w:val="Prrafodelista"/>
        <w:numPr>
          <w:ilvl w:val="0"/>
          <w:numId w:val="3"/>
        </w:numPr>
        <w:spacing w:after="0" w:line="240" w:lineRule="auto"/>
        <w:jc w:val="both"/>
        <w:rPr>
          <w:rFonts w:ascii="Arial" w:hAnsi="Arial" w:cs="Arial"/>
          <w:sz w:val="20"/>
          <w:szCs w:val="20"/>
        </w:rPr>
      </w:pPr>
      <w:bookmarkStart w:id="2" w:name="_Hlk164760945"/>
      <w:r w:rsidRPr="00425F40">
        <w:rPr>
          <w:rFonts w:ascii="Arial" w:hAnsi="Arial" w:cs="Arial"/>
          <w:sz w:val="20"/>
          <w:szCs w:val="20"/>
        </w:rPr>
        <w:t xml:space="preserve">En su caso, </w:t>
      </w:r>
      <w:r w:rsidR="001648C5">
        <w:rPr>
          <w:rFonts w:ascii="Arial" w:hAnsi="Arial" w:cs="Arial"/>
          <w:sz w:val="20"/>
          <w:szCs w:val="20"/>
        </w:rPr>
        <w:t>Comprobantes Fiscales Digitales por Internet</w:t>
      </w:r>
      <w:r w:rsidR="001E06D6" w:rsidRPr="00425F40">
        <w:rPr>
          <w:rFonts w:ascii="Arial" w:hAnsi="Arial" w:cs="Arial"/>
          <w:sz w:val="20"/>
          <w:szCs w:val="20"/>
        </w:rPr>
        <w:t xml:space="preserve">, correspondientes al pago de mano de obra para la ejecución de </w:t>
      </w:r>
      <w:r w:rsidR="00A22633" w:rsidRPr="00425F40">
        <w:rPr>
          <w:rFonts w:ascii="Arial" w:hAnsi="Arial" w:cs="Arial"/>
          <w:sz w:val="20"/>
          <w:szCs w:val="20"/>
        </w:rPr>
        <w:t>o</w:t>
      </w:r>
      <w:r w:rsidR="001E06D6" w:rsidRPr="00425F40">
        <w:rPr>
          <w:rFonts w:ascii="Arial" w:hAnsi="Arial" w:cs="Arial"/>
          <w:sz w:val="20"/>
          <w:szCs w:val="20"/>
        </w:rPr>
        <w:t xml:space="preserve">bras </w:t>
      </w:r>
      <w:r w:rsidR="00A22633" w:rsidRPr="00425F40">
        <w:rPr>
          <w:rFonts w:ascii="Arial" w:hAnsi="Arial" w:cs="Arial"/>
          <w:sz w:val="20"/>
          <w:szCs w:val="20"/>
        </w:rPr>
        <w:t>p</w:t>
      </w:r>
      <w:r w:rsidR="001E06D6" w:rsidRPr="00425F40">
        <w:rPr>
          <w:rFonts w:ascii="Arial" w:hAnsi="Arial" w:cs="Arial"/>
          <w:sz w:val="20"/>
          <w:szCs w:val="20"/>
        </w:rPr>
        <w:t xml:space="preserve">úblicas y/o </w:t>
      </w:r>
      <w:r w:rsidR="00A22633" w:rsidRPr="00425F40">
        <w:rPr>
          <w:rFonts w:ascii="Arial" w:hAnsi="Arial" w:cs="Arial"/>
          <w:sz w:val="20"/>
          <w:szCs w:val="20"/>
        </w:rPr>
        <w:t>s</w:t>
      </w:r>
      <w:r w:rsidR="001E06D6" w:rsidRPr="00425F40">
        <w:rPr>
          <w:rFonts w:ascii="Arial" w:hAnsi="Arial" w:cs="Arial"/>
          <w:sz w:val="20"/>
          <w:szCs w:val="20"/>
        </w:rPr>
        <w:t xml:space="preserve">ervicios </w:t>
      </w:r>
      <w:r w:rsidR="00A22633" w:rsidRPr="00425F40">
        <w:rPr>
          <w:rFonts w:ascii="Arial" w:hAnsi="Arial" w:cs="Arial"/>
          <w:sz w:val="20"/>
          <w:szCs w:val="20"/>
        </w:rPr>
        <w:t>r</w:t>
      </w:r>
      <w:r w:rsidR="001E06D6" w:rsidRPr="00425F40">
        <w:rPr>
          <w:rFonts w:ascii="Arial" w:hAnsi="Arial" w:cs="Arial"/>
          <w:sz w:val="20"/>
          <w:szCs w:val="20"/>
        </w:rPr>
        <w:t xml:space="preserve">elacionados con las </w:t>
      </w:r>
      <w:r w:rsidR="00A22633" w:rsidRPr="00425F40">
        <w:rPr>
          <w:rFonts w:ascii="Arial" w:hAnsi="Arial" w:cs="Arial"/>
          <w:sz w:val="20"/>
          <w:szCs w:val="20"/>
        </w:rPr>
        <w:t>m</w:t>
      </w:r>
      <w:r w:rsidR="001E06D6" w:rsidRPr="00425F40">
        <w:rPr>
          <w:rFonts w:ascii="Arial" w:hAnsi="Arial" w:cs="Arial"/>
          <w:sz w:val="20"/>
          <w:szCs w:val="20"/>
        </w:rPr>
        <w:t xml:space="preserve">ismas y financiadas con recursos </w:t>
      </w:r>
      <w:r w:rsidR="00425F40" w:rsidRPr="00425F40">
        <w:rPr>
          <w:rFonts w:ascii="Arial" w:hAnsi="Arial" w:cs="Arial"/>
          <w:sz w:val="20"/>
          <w:szCs w:val="20"/>
        </w:rPr>
        <w:t>Fiscales y/o Ingresos Propios del</w:t>
      </w:r>
      <w:r w:rsidR="001E06D6" w:rsidRPr="00425F40">
        <w:rPr>
          <w:rFonts w:ascii="Arial" w:hAnsi="Arial" w:cs="Arial"/>
          <w:sz w:val="20"/>
          <w:szCs w:val="20"/>
        </w:rPr>
        <w:t xml:space="preserve"> ejercicio fiscal </w:t>
      </w:r>
      <w:r w:rsidR="001648C5">
        <w:rPr>
          <w:rFonts w:ascii="Arial" w:hAnsi="Arial" w:cs="Arial"/>
          <w:sz w:val="20"/>
          <w:szCs w:val="20"/>
        </w:rPr>
        <w:t>2024</w:t>
      </w:r>
      <w:r w:rsidR="001E06D6" w:rsidRPr="00425F40">
        <w:rPr>
          <w:rFonts w:ascii="Arial" w:hAnsi="Arial" w:cs="Arial"/>
          <w:sz w:val="20"/>
          <w:szCs w:val="20"/>
        </w:rPr>
        <w:t xml:space="preserve">, </w:t>
      </w:r>
      <w:r w:rsidR="00947F18" w:rsidRPr="00425F40">
        <w:rPr>
          <w:rFonts w:ascii="Arial" w:hAnsi="Arial" w:cs="Arial"/>
          <w:sz w:val="20"/>
          <w:szCs w:val="20"/>
        </w:rPr>
        <w:t>en archivo electrónico certificado, formato PDF</w:t>
      </w:r>
      <w:r w:rsidR="00425F40" w:rsidRPr="00425F40">
        <w:rPr>
          <w:rFonts w:ascii="Arial" w:hAnsi="Arial" w:cs="Arial"/>
          <w:sz w:val="20"/>
          <w:szCs w:val="20"/>
        </w:rPr>
        <w:t>.</w:t>
      </w:r>
    </w:p>
    <w:bookmarkEnd w:id="2"/>
    <w:p w14:paraId="31B2B535" w14:textId="77777777" w:rsidR="001E06D6" w:rsidRPr="00425F40" w:rsidRDefault="001E06D6" w:rsidP="00C23C57">
      <w:pPr>
        <w:pStyle w:val="Prrafodelista"/>
        <w:spacing w:after="0"/>
        <w:ind w:left="454"/>
        <w:jc w:val="both"/>
        <w:rPr>
          <w:rFonts w:ascii="Arial" w:hAnsi="Arial" w:cs="Arial"/>
          <w:sz w:val="20"/>
          <w:szCs w:val="20"/>
        </w:rPr>
      </w:pPr>
    </w:p>
    <w:p w14:paraId="2FDE8E58" w14:textId="7E539C82" w:rsidR="001E06D6" w:rsidRPr="00425F40" w:rsidRDefault="001E06D6">
      <w:pPr>
        <w:pStyle w:val="Prrafodelista"/>
        <w:numPr>
          <w:ilvl w:val="0"/>
          <w:numId w:val="3"/>
        </w:numPr>
        <w:spacing w:after="0" w:line="240" w:lineRule="auto"/>
        <w:jc w:val="both"/>
        <w:rPr>
          <w:rFonts w:ascii="Arial" w:hAnsi="Arial" w:cs="Arial"/>
          <w:sz w:val="20"/>
          <w:szCs w:val="20"/>
        </w:rPr>
      </w:pPr>
      <w:r w:rsidRPr="00425F40">
        <w:rPr>
          <w:rFonts w:ascii="Arial" w:hAnsi="Arial" w:cs="Arial"/>
          <w:sz w:val="20"/>
          <w:szCs w:val="20"/>
        </w:rPr>
        <w:t xml:space="preserve">Catálogo de </w:t>
      </w:r>
      <w:r w:rsidR="00A22633" w:rsidRPr="00425F40">
        <w:rPr>
          <w:rFonts w:ascii="Arial" w:hAnsi="Arial" w:cs="Arial"/>
          <w:sz w:val="20"/>
          <w:szCs w:val="20"/>
        </w:rPr>
        <w:t>f</w:t>
      </w:r>
      <w:r w:rsidRPr="00425F40">
        <w:rPr>
          <w:rFonts w:ascii="Arial" w:hAnsi="Arial" w:cs="Arial"/>
          <w:sz w:val="20"/>
          <w:szCs w:val="20"/>
        </w:rPr>
        <w:t xml:space="preserve">uentes de </w:t>
      </w:r>
      <w:r w:rsidR="00A22633" w:rsidRPr="00425F40">
        <w:rPr>
          <w:rFonts w:ascii="Arial" w:hAnsi="Arial" w:cs="Arial"/>
          <w:sz w:val="20"/>
          <w:szCs w:val="20"/>
        </w:rPr>
        <w:t>f</w:t>
      </w:r>
      <w:r w:rsidRPr="00425F40">
        <w:rPr>
          <w:rFonts w:ascii="Arial" w:hAnsi="Arial" w:cs="Arial"/>
          <w:sz w:val="20"/>
          <w:szCs w:val="20"/>
        </w:rPr>
        <w:t>inanciamiento (</w:t>
      </w:r>
      <w:r w:rsidR="00A22633" w:rsidRPr="00425F40">
        <w:rPr>
          <w:rFonts w:ascii="Arial" w:hAnsi="Arial" w:cs="Arial"/>
          <w:sz w:val="20"/>
          <w:szCs w:val="20"/>
        </w:rPr>
        <w:t>o</w:t>
      </w:r>
      <w:r w:rsidRPr="00425F40">
        <w:rPr>
          <w:rFonts w:ascii="Arial" w:hAnsi="Arial" w:cs="Arial"/>
          <w:sz w:val="20"/>
          <w:szCs w:val="20"/>
        </w:rPr>
        <w:t xml:space="preserve">rigen de los </w:t>
      </w:r>
      <w:r w:rsidR="00A22633" w:rsidRPr="00425F40">
        <w:rPr>
          <w:rFonts w:ascii="Arial" w:hAnsi="Arial" w:cs="Arial"/>
          <w:sz w:val="20"/>
          <w:szCs w:val="20"/>
        </w:rPr>
        <w:t>r</w:t>
      </w:r>
      <w:r w:rsidRPr="00425F40">
        <w:rPr>
          <w:rFonts w:ascii="Arial" w:hAnsi="Arial" w:cs="Arial"/>
          <w:sz w:val="20"/>
          <w:szCs w:val="20"/>
        </w:rPr>
        <w:t xml:space="preserve">ecursos), </w:t>
      </w:r>
      <w:r w:rsidR="00947F18" w:rsidRPr="00425F40">
        <w:rPr>
          <w:rFonts w:ascii="Arial" w:hAnsi="Arial" w:cs="Arial"/>
          <w:sz w:val="20"/>
          <w:szCs w:val="20"/>
        </w:rPr>
        <w:t>en archivos electrónicos certificados, formatos Excel y PDF</w:t>
      </w:r>
      <w:r w:rsidR="00425F40" w:rsidRPr="00425F40">
        <w:rPr>
          <w:rFonts w:ascii="Arial" w:hAnsi="Arial" w:cs="Arial"/>
          <w:sz w:val="20"/>
          <w:szCs w:val="20"/>
        </w:rPr>
        <w:t>.</w:t>
      </w:r>
    </w:p>
    <w:p w14:paraId="1DB21E28" w14:textId="77777777" w:rsidR="00962C9D" w:rsidRPr="00375E91" w:rsidRDefault="00962C9D" w:rsidP="00962C9D">
      <w:pPr>
        <w:pStyle w:val="Prrafodelista"/>
        <w:spacing w:after="0" w:line="240" w:lineRule="auto"/>
        <w:ind w:left="0"/>
        <w:jc w:val="both"/>
        <w:rPr>
          <w:rFonts w:ascii="Arial" w:hAnsi="Arial" w:cs="Arial"/>
          <w:sz w:val="20"/>
          <w:szCs w:val="20"/>
        </w:rPr>
      </w:pPr>
    </w:p>
    <w:p w14:paraId="553B935C" w14:textId="77777777" w:rsidR="001E06D6" w:rsidRPr="00375E91" w:rsidRDefault="001E06D6" w:rsidP="00C23C57">
      <w:pPr>
        <w:pStyle w:val="Prrafodelista"/>
        <w:spacing w:after="0"/>
        <w:ind w:left="454"/>
        <w:jc w:val="both"/>
        <w:rPr>
          <w:rFonts w:ascii="Arial" w:hAnsi="Arial" w:cs="Arial"/>
          <w:sz w:val="20"/>
          <w:szCs w:val="20"/>
        </w:rPr>
      </w:pPr>
    </w:p>
    <w:p w14:paraId="69911E6A" w14:textId="77777777" w:rsidR="00D87376" w:rsidRPr="00AA2692" w:rsidRDefault="00D87376" w:rsidP="00D87376">
      <w:pPr>
        <w:spacing w:after="0" w:line="276" w:lineRule="auto"/>
        <w:jc w:val="both"/>
        <w:rPr>
          <w:rFonts w:ascii="Arial" w:hAnsi="Arial" w:cs="Arial"/>
          <w:b/>
          <w:bCs/>
          <w:sz w:val="20"/>
          <w:szCs w:val="20"/>
        </w:rPr>
      </w:pPr>
      <w:bookmarkStart w:id="3" w:name="_Hlk191298666"/>
      <w:r w:rsidRPr="00AA2692">
        <w:rPr>
          <w:rFonts w:ascii="Arial" w:hAnsi="Arial" w:cs="Arial"/>
          <w:bCs/>
          <w:sz w:val="20"/>
          <w:szCs w:val="20"/>
        </w:rPr>
        <w:t xml:space="preserve">La información requerida en los puntos anteriores, así como la documentación adicional que se considere necesaria, deberá ser entregada mediante oficio en el orden en que se señala, con los requisitos de formalidad correspondientes: sello del </w:t>
      </w:r>
      <w:r>
        <w:rPr>
          <w:rFonts w:ascii="Arial" w:hAnsi="Arial" w:cs="Arial"/>
          <w:sz w:val="20"/>
          <w:szCs w:val="20"/>
        </w:rPr>
        <w:t xml:space="preserve">ente </w:t>
      </w:r>
      <w:r w:rsidRPr="00AA2692">
        <w:rPr>
          <w:rFonts w:ascii="Arial" w:hAnsi="Arial" w:cs="Arial"/>
          <w:bCs/>
          <w:sz w:val="20"/>
          <w:szCs w:val="20"/>
        </w:rPr>
        <w:t>y firmas del Titular y de servidores públicos relacionados, así como en dispositivo USB (</w:t>
      </w:r>
      <w:r>
        <w:rPr>
          <w:rFonts w:ascii="Arial" w:hAnsi="Arial" w:cs="Arial"/>
          <w:bCs/>
          <w:sz w:val="20"/>
          <w:szCs w:val="20"/>
        </w:rPr>
        <w:t>los documentos deberán encontrarse identificados de manera individual</w:t>
      </w:r>
      <w:r w:rsidRPr="00BC0D4B">
        <w:rPr>
          <w:rFonts w:ascii="Arial" w:hAnsi="Arial" w:cs="Arial"/>
          <w:b/>
          <w:sz w:val="20"/>
          <w:szCs w:val="20"/>
          <w:lang w:val="es-ES"/>
        </w:rPr>
        <w:t>, en el formato requerido</w:t>
      </w:r>
      <w:r w:rsidRPr="00D57260">
        <w:rPr>
          <w:rFonts w:ascii="Arial" w:hAnsi="Arial" w:cs="Arial"/>
          <w:b/>
          <w:sz w:val="20"/>
          <w:szCs w:val="20"/>
          <w:lang w:val="es-ES"/>
        </w:rPr>
        <w:t xml:space="preserve">, y certificados </w:t>
      </w:r>
      <w:r w:rsidRPr="00D57260">
        <w:rPr>
          <w:rFonts w:ascii="Arial" w:hAnsi="Arial" w:cs="Arial"/>
          <w:b/>
          <w:sz w:val="20"/>
          <w:szCs w:val="20"/>
        </w:rPr>
        <w:t>por el servidor público facultado para el efecto</w:t>
      </w:r>
      <w:r w:rsidRPr="00AA2692">
        <w:rPr>
          <w:rFonts w:ascii="Arial" w:hAnsi="Arial" w:cs="Arial"/>
          <w:bCs/>
          <w:sz w:val="20"/>
          <w:szCs w:val="20"/>
        </w:rPr>
        <w:t>).</w:t>
      </w:r>
      <w:r w:rsidRPr="00AA2692">
        <w:rPr>
          <w:rFonts w:ascii="Arial" w:hAnsi="Arial" w:cs="Arial"/>
          <w:b/>
          <w:bCs/>
          <w:sz w:val="20"/>
          <w:szCs w:val="20"/>
        </w:rPr>
        <w:t xml:space="preserve"> De no contar con la información de alguno de los puntos anteriormente relacionados, justificar por escrito el motivo de su omisión.</w:t>
      </w:r>
    </w:p>
    <w:p w14:paraId="7F48BB38" w14:textId="77777777" w:rsidR="001E06D6" w:rsidRDefault="001E06D6" w:rsidP="00C23C57">
      <w:pPr>
        <w:spacing w:after="0"/>
        <w:jc w:val="both"/>
        <w:rPr>
          <w:rFonts w:ascii="Arial" w:hAnsi="Arial" w:cs="Arial"/>
          <w:b/>
          <w:sz w:val="20"/>
          <w:szCs w:val="20"/>
        </w:rPr>
      </w:pPr>
    </w:p>
    <w:bookmarkEnd w:id="3"/>
    <w:p w14:paraId="24435712" w14:textId="77777777" w:rsidR="001E06D6" w:rsidRDefault="001E06D6" w:rsidP="00C23C57">
      <w:pPr>
        <w:spacing w:after="0"/>
        <w:jc w:val="both"/>
        <w:rPr>
          <w:rFonts w:ascii="Arial" w:hAnsi="Arial" w:cs="Arial"/>
          <w:b/>
          <w:sz w:val="20"/>
          <w:szCs w:val="20"/>
        </w:rPr>
      </w:pPr>
    </w:p>
    <w:p w14:paraId="35EF87BC" w14:textId="77777777" w:rsidR="00174506" w:rsidRPr="00BF1E5A" w:rsidRDefault="00174506" w:rsidP="00174506">
      <w:pPr>
        <w:spacing w:line="276" w:lineRule="auto"/>
        <w:jc w:val="both"/>
        <w:rPr>
          <w:rFonts w:ascii="Arial" w:hAnsi="Arial" w:cs="Arial"/>
          <w:bCs/>
        </w:rPr>
      </w:pPr>
      <w:r w:rsidRPr="00BF1E5A">
        <w:rPr>
          <w:rFonts w:ascii="Arial" w:hAnsi="Arial" w:cs="Arial"/>
          <w:bCs/>
        </w:rPr>
        <w:t>MABP/IAM/MPHR</w:t>
      </w:r>
    </w:p>
    <w:p w14:paraId="46700D9A" w14:textId="77777777" w:rsidR="001E06D6" w:rsidRPr="00375E91" w:rsidRDefault="001E06D6" w:rsidP="00C23C57">
      <w:pPr>
        <w:spacing w:after="0"/>
        <w:jc w:val="both"/>
        <w:rPr>
          <w:rFonts w:ascii="Arial" w:hAnsi="Arial" w:cs="Arial"/>
          <w:b/>
          <w:sz w:val="20"/>
          <w:szCs w:val="20"/>
        </w:rPr>
      </w:pPr>
    </w:p>
    <w:p w14:paraId="08B6CAA6" w14:textId="77777777" w:rsidR="0040024E" w:rsidRPr="001E06D6" w:rsidRDefault="0040024E" w:rsidP="00C23C57">
      <w:pPr>
        <w:spacing w:after="0"/>
      </w:pPr>
    </w:p>
    <w:sectPr w:rsidR="0040024E" w:rsidRPr="001E06D6" w:rsidSect="003E07CA">
      <w:headerReference w:type="even" r:id="rId8"/>
      <w:headerReference w:type="default" r:id="rId9"/>
      <w:footerReference w:type="even" r:id="rId10"/>
      <w:footerReference w:type="default" r:id="rId11"/>
      <w:headerReference w:type="first" r:id="rId12"/>
      <w:footerReference w:type="first" r:id="rId13"/>
      <w:pgSz w:w="12240" w:h="15840" w:code="1"/>
      <w:pgMar w:top="680"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10AC2" w14:textId="77777777" w:rsidR="00DC16A1" w:rsidRDefault="00DC16A1" w:rsidP="00D70E7C">
      <w:pPr>
        <w:spacing w:after="0" w:line="240" w:lineRule="auto"/>
      </w:pPr>
      <w:r>
        <w:separator/>
      </w:r>
    </w:p>
  </w:endnote>
  <w:endnote w:type="continuationSeparator" w:id="0">
    <w:p w14:paraId="082F734E" w14:textId="77777777" w:rsidR="00DC16A1" w:rsidRDefault="00DC16A1" w:rsidP="00D70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Gotham Bold">
    <w:altName w:val="Calibri"/>
    <w:charset w:val="00"/>
    <w:family w:val="auto"/>
    <w:pitch w:val="variable"/>
    <w:sig w:usb0="A000007F" w:usb1="4000004A" w:usb2="00000000" w:usb3="00000000" w:csb0="0000000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18C8E" w14:textId="3B627554" w:rsidR="00A40DA0" w:rsidRPr="000E4FB8" w:rsidRDefault="00E50B21" w:rsidP="00A40DA0">
    <w:pPr>
      <w:pStyle w:val="Piedepgina"/>
      <w:rPr>
        <w:rFonts w:ascii="Arial" w:hAnsi="Arial" w:cs="Arial"/>
        <w:sz w:val="18"/>
        <w:szCs w:val="18"/>
      </w:rPr>
    </w:pPr>
    <w:r>
      <w:rPr>
        <w:noProof/>
      </w:rPr>
      <w:drawing>
        <wp:anchor distT="0" distB="0" distL="114300" distR="114300" simplePos="0" relativeHeight="251665408" behindDoc="0" locked="0" layoutInCell="1" allowOverlap="1" wp14:anchorId="0FDEA76D" wp14:editId="45B91C20">
          <wp:simplePos x="0" y="0"/>
          <wp:positionH relativeFrom="page">
            <wp:align>right</wp:align>
          </wp:positionH>
          <wp:positionV relativeFrom="paragraph">
            <wp:posOffset>4445</wp:posOffset>
          </wp:positionV>
          <wp:extent cx="7753350" cy="960615"/>
          <wp:effectExtent l="0" t="0" r="0" b="0"/>
          <wp:wrapNone/>
          <wp:docPr id="1793111861" name="Imagen 179311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_pág_leyenda.png"/>
                  <pic:cNvPicPr/>
                </pic:nvPicPr>
                <pic:blipFill>
                  <a:blip r:embed="rId1">
                    <a:extLst>
                      <a:ext uri="{28A0092B-C50C-407E-A947-70E740481C1C}">
                        <a14:useLocalDpi xmlns:a14="http://schemas.microsoft.com/office/drawing/2010/main" val="0"/>
                      </a:ext>
                    </a:extLst>
                  </a:blip>
                  <a:stretch>
                    <a:fillRect/>
                  </a:stretch>
                </pic:blipFill>
                <pic:spPr>
                  <a:xfrm>
                    <a:off x="0" y="0"/>
                    <a:ext cx="7753350" cy="960615"/>
                  </a:xfrm>
                  <a:prstGeom prst="rect">
                    <a:avLst/>
                  </a:prstGeom>
                </pic:spPr>
              </pic:pic>
            </a:graphicData>
          </a:graphic>
          <wp14:sizeRelH relativeFrom="page">
            <wp14:pctWidth>0</wp14:pctWidth>
          </wp14:sizeRelH>
          <wp14:sizeRelV relativeFrom="page">
            <wp14:pctHeight>0</wp14:pctHeight>
          </wp14:sizeRelV>
        </wp:anchor>
      </w:drawing>
    </w:r>
    <w:r w:rsidR="00A40DA0" w:rsidRPr="000E4FB8">
      <w:rPr>
        <w:rFonts w:ascii="Arial" w:hAnsi="Arial" w:cs="Arial"/>
        <w:sz w:val="18"/>
        <w:szCs w:val="18"/>
      </w:rPr>
      <w:fldChar w:fldCharType="begin"/>
    </w:r>
    <w:r w:rsidR="00A40DA0" w:rsidRPr="000E4FB8">
      <w:rPr>
        <w:rFonts w:ascii="Arial" w:hAnsi="Arial" w:cs="Arial"/>
        <w:sz w:val="18"/>
        <w:szCs w:val="18"/>
      </w:rPr>
      <w:instrText>PAGE  \* Arabic  \* MERGEFORMAT</w:instrText>
    </w:r>
    <w:r w:rsidR="00A40DA0" w:rsidRPr="000E4FB8">
      <w:rPr>
        <w:rFonts w:ascii="Arial" w:hAnsi="Arial" w:cs="Arial"/>
        <w:sz w:val="18"/>
        <w:szCs w:val="18"/>
      </w:rPr>
      <w:fldChar w:fldCharType="separate"/>
    </w:r>
    <w:r w:rsidR="00A40DA0">
      <w:rPr>
        <w:rFonts w:ascii="Arial" w:hAnsi="Arial" w:cs="Arial"/>
        <w:sz w:val="18"/>
        <w:szCs w:val="18"/>
      </w:rPr>
      <w:t>9</w:t>
    </w:r>
    <w:r w:rsidR="00A40DA0" w:rsidRPr="000E4FB8">
      <w:rPr>
        <w:rFonts w:ascii="Arial" w:hAnsi="Arial" w:cs="Arial"/>
        <w:sz w:val="18"/>
        <w:szCs w:val="18"/>
      </w:rPr>
      <w:fldChar w:fldCharType="end"/>
    </w:r>
    <w:r w:rsidR="00A40DA0" w:rsidRPr="000E4FB8">
      <w:rPr>
        <w:rFonts w:ascii="Arial" w:hAnsi="Arial" w:cs="Arial"/>
        <w:sz w:val="18"/>
        <w:szCs w:val="18"/>
        <w:lang w:val="es-ES"/>
      </w:rPr>
      <w:t xml:space="preserve"> de </w:t>
    </w:r>
    <w:r w:rsidR="00A40DA0" w:rsidRPr="000E4FB8">
      <w:rPr>
        <w:rFonts w:ascii="Arial" w:hAnsi="Arial" w:cs="Arial"/>
        <w:sz w:val="18"/>
        <w:szCs w:val="18"/>
      </w:rPr>
      <w:fldChar w:fldCharType="begin"/>
    </w:r>
    <w:r w:rsidR="00A40DA0" w:rsidRPr="000E4FB8">
      <w:rPr>
        <w:rFonts w:ascii="Arial" w:hAnsi="Arial" w:cs="Arial"/>
        <w:sz w:val="18"/>
        <w:szCs w:val="18"/>
      </w:rPr>
      <w:instrText>NUMPAGES  \* Arabic  \* MERGEFORMAT</w:instrText>
    </w:r>
    <w:r w:rsidR="00A40DA0" w:rsidRPr="000E4FB8">
      <w:rPr>
        <w:rFonts w:ascii="Arial" w:hAnsi="Arial" w:cs="Arial"/>
        <w:sz w:val="18"/>
        <w:szCs w:val="18"/>
      </w:rPr>
      <w:fldChar w:fldCharType="separate"/>
    </w:r>
    <w:r w:rsidR="00A40DA0">
      <w:rPr>
        <w:rFonts w:ascii="Arial" w:hAnsi="Arial" w:cs="Arial"/>
        <w:sz w:val="18"/>
        <w:szCs w:val="18"/>
      </w:rPr>
      <w:t>10</w:t>
    </w:r>
    <w:r w:rsidR="00A40DA0" w:rsidRPr="000E4FB8">
      <w:rPr>
        <w:rFonts w:ascii="Arial" w:hAnsi="Arial" w:cs="Arial"/>
        <w:sz w:val="18"/>
        <w:szCs w:val="18"/>
      </w:rPr>
      <w:fldChar w:fldCharType="end"/>
    </w:r>
  </w:p>
  <w:p w14:paraId="024A2C56" w14:textId="7E864998" w:rsidR="00A40DA0" w:rsidRDefault="00A40DA0" w:rsidP="00A40DA0">
    <w:pPr>
      <w:pStyle w:val="Piedepgina"/>
    </w:pPr>
  </w:p>
  <w:p w14:paraId="72937F62" w14:textId="4978D3CF" w:rsidR="00A40DA0" w:rsidRDefault="00A40D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5F6A2" w14:textId="1A1F1922" w:rsidR="00E72119" w:rsidRPr="000E4FB8" w:rsidRDefault="00E50B21" w:rsidP="00E72119">
    <w:pPr>
      <w:pStyle w:val="Piedepgina"/>
      <w:jc w:val="right"/>
      <w:rPr>
        <w:rFonts w:ascii="Arial" w:hAnsi="Arial" w:cs="Arial"/>
        <w:sz w:val="18"/>
        <w:szCs w:val="18"/>
      </w:rPr>
    </w:pPr>
    <w:r>
      <w:rPr>
        <w:noProof/>
      </w:rPr>
      <w:drawing>
        <wp:anchor distT="0" distB="0" distL="114300" distR="114300" simplePos="0" relativeHeight="251663360" behindDoc="0" locked="0" layoutInCell="1" allowOverlap="1" wp14:anchorId="77EC82A9" wp14:editId="494B8240">
          <wp:simplePos x="0" y="0"/>
          <wp:positionH relativeFrom="page">
            <wp:align>left</wp:align>
          </wp:positionH>
          <wp:positionV relativeFrom="paragraph">
            <wp:posOffset>-52070</wp:posOffset>
          </wp:positionV>
          <wp:extent cx="7753350" cy="960615"/>
          <wp:effectExtent l="0" t="0" r="0" b="0"/>
          <wp:wrapNone/>
          <wp:docPr id="1362586147" name="Imagen 1362586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_pág_leyenda.png"/>
                  <pic:cNvPicPr/>
                </pic:nvPicPr>
                <pic:blipFill>
                  <a:blip r:embed="rId1">
                    <a:extLst>
                      <a:ext uri="{28A0092B-C50C-407E-A947-70E740481C1C}">
                        <a14:useLocalDpi xmlns:a14="http://schemas.microsoft.com/office/drawing/2010/main" val="0"/>
                      </a:ext>
                    </a:extLst>
                  </a:blip>
                  <a:stretch>
                    <a:fillRect/>
                  </a:stretch>
                </pic:blipFill>
                <pic:spPr>
                  <a:xfrm>
                    <a:off x="0" y="0"/>
                    <a:ext cx="7753350" cy="960615"/>
                  </a:xfrm>
                  <a:prstGeom prst="rect">
                    <a:avLst/>
                  </a:prstGeom>
                </pic:spPr>
              </pic:pic>
            </a:graphicData>
          </a:graphic>
          <wp14:sizeRelH relativeFrom="page">
            <wp14:pctWidth>0</wp14:pctWidth>
          </wp14:sizeRelH>
          <wp14:sizeRelV relativeFrom="page">
            <wp14:pctHeight>0</wp14:pctHeight>
          </wp14:sizeRelV>
        </wp:anchor>
      </w:drawing>
    </w:r>
    <w:r w:rsidR="00E72119" w:rsidRPr="000E4FB8">
      <w:rPr>
        <w:rFonts w:ascii="Arial" w:hAnsi="Arial" w:cs="Arial"/>
        <w:sz w:val="18"/>
        <w:szCs w:val="18"/>
      </w:rPr>
      <w:fldChar w:fldCharType="begin"/>
    </w:r>
    <w:r w:rsidR="00E72119" w:rsidRPr="000E4FB8">
      <w:rPr>
        <w:rFonts w:ascii="Arial" w:hAnsi="Arial" w:cs="Arial"/>
        <w:sz w:val="18"/>
        <w:szCs w:val="18"/>
      </w:rPr>
      <w:instrText>PAGE  \* Arabic  \* MERGEFORMAT</w:instrText>
    </w:r>
    <w:r w:rsidR="00E72119" w:rsidRPr="000E4FB8">
      <w:rPr>
        <w:rFonts w:ascii="Arial" w:hAnsi="Arial" w:cs="Arial"/>
        <w:sz w:val="18"/>
        <w:szCs w:val="18"/>
      </w:rPr>
      <w:fldChar w:fldCharType="separate"/>
    </w:r>
    <w:r w:rsidR="00E72119" w:rsidRPr="000E4FB8">
      <w:rPr>
        <w:rFonts w:ascii="Arial" w:hAnsi="Arial" w:cs="Arial"/>
        <w:sz w:val="18"/>
        <w:szCs w:val="18"/>
        <w:lang w:val="es-ES"/>
      </w:rPr>
      <w:t>1</w:t>
    </w:r>
    <w:r w:rsidR="00E72119" w:rsidRPr="000E4FB8">
      <w:rPr>
        <w:rFonts w:ascii="Arial" w:hAnsi="Arial" w:cs="Arial"/>
        <w:sz w:val="18"/>
        <w:szCs w:val="18"/>
      </w:rPr>
      <w:fldChar w:fldCharType="end"/>
    </w:r>
    <w:r w:rsidR="00E72119" w:rsidRPr="000E4FB8">
      <w:rPr>
        <w:rFonts w:ascii="Arial" w:hAnsi="Arial" w:cs="Arial"/>
        <w:sz w:val="18"/>
        <w:szCs w:val="18"/>
        <w:lang w:val="es-ES"/>
      </w:rPr>
      <w:t xml:space="preserve"> de </w:t>
    </w:r>
    <w:r w:rsidR="00E72119" w:rsidRPr="000E4FB8">
      <w:rPr>
        <w:rFonts w:ascii="Arial" w:hAnsi="Arial" w:cs="Arial"/>
        <w:sz w:val="18"/>
        <w:szCs w:val="18"/>
      </w:rPr>
      <w:fldChar w:fldCharType="begin"/>
    </w:r>
    <w:r w:rsidR="00E72119" w:rsidRPr="000E4FB8">
      <w:rPr>
        <w:rFonts w:ascii="Arial" w:hAnsi="Arial" w:cs="Arial"/>
        <w:sz w:val="18"/>
        <w:szCs w:val="18"/>
      </w:rPr>
      <w:instrText>NUMPAGES  \* Arabic  \* MERGEFORMAT</w:instrText>
    </w:r>
    <w:r w:rsidR="00E72119" w:rsidRPr="000E4FB8">
      <w:rPr>
        <w:rFonts w:ascii="Arial" w:hAnsi="Arial" w:cs="Arial"/>
        <w:sz w:val="18"/>
        <w:szCs w:val="18"/>
      </w:rPr>
      <w:fldChar w:fldCharType="separate"/>
    </w:r>
    <w:r w:rsidR="00E72119" w:rsidRPr="000E4FB8">
      <w:rPr>
        <w:rFonts w:ascii="Arial" w:hAnsi="Arial" w:cs="Arial"/>
        <w:sz w:val="18"/>
        <w:szCs w:val="18"/>
        <w:lang w:val="es-ES"/>
      </w:rPr>
      <w:t>2</w:t>
    </w:r>
    <w:r w:rsidR="00E72119" w:rsidRPr="000E4FB8">
      <w:rPr>
        <w:rFonts w:ascii="Arial" w:hAnsi="Arial" w:cs="Arial"/>
        <w:sz w:val="18"/>
        <w:szCs w:val="18"/>
      </w:rPr>
      <w:fldChar w:fldCharType="end"/>
    </w:r>
  </w:p>
  <w:p w14:paraId="1BE35D0D" w14:textId="3A0CDA4A" w:rsidR="00E72119" w:rsidRDefault="00E72119" w:rsidP="00D70E7C">
    <w:pPr>
      <w:pStyle w:val="Piedepgina"/>
    </w:pPr>
  </w:p>
  <w:p w14:paraId="7C757809" w14:textId="200FB1E4" w:rsidR="00657A64" w:rsidRDefault="00657A64" w:rsidP="00D70E7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07029" w14:textId="77777777" w:rsidR="00E50B21" w:rsidRDefault="00E50B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4111B" w14:textId="77777777" w:rsidR="00DC16A1" w:rsidRDefault="00DC16A1" w:rsidP="00D70E7C">
      <w:pPr>
        <w:spacing w:after="0" w:line="240" w:lineRule="auto"/>
      </w:pPr>
      <w:r>
        <w:separator/>
      </w:r>
    </w:p>
  </w:footnote>
  <w:footnote w:type="continuationSeparator" w:id="0">
    <w:p w14:paraId="48A51077" w14:textId="77777777" w:rsidR="00DC16A1" w:rsidRDefault="00DC16A1" w:rsidP="00D70E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E4594" w14:textId="470A058E" w:rsidR="00F043F1" w:rsidRDefault="00E50B21" w:rsidP="00F043F1">
    <w:pPr>
      <w:pStyle w:val="Encabezado"/>
      <w:rPr>
        <w:noProof/>
        <w:lang w:eastAsia="es-MX"/>
      </w:rPr>
    </w:pPr>
    <w:r>
      <w:rPr>
        <w:rFonts w:ascii="Gotham Bold" w:hAnsi="Gotham Bold"/>
        <w:b/>
        <w:bCs/>
        <w:i/>
        <w:iCs/>
        <w:noProof/>
        <w:color w:val="002060"/>
        <w:lang w:eastAsia="es-MX"/>
      </w:rPr>
      <w:drawing>
        <wp:anchor distT="0" distB="0" distL="114300" distR="114300" simplePos="0" relativeHeight="251661312" behindDoc="1" locked="0" layoutInCell="1" allowOverlap="1" wp14:anchorId="6683F0A0" wp14:editId="769885F6">
          <wp:simplePos x="0" y="0"/>
          <wp:positionH relativeFrom="page">
            <wp:align>right</wp:align>
          </wp:positionH>
          <wp:positionV relativeFrom="paragraph">
            <wp:posOffset>-286385</wp:posOffset>
          </wp:positionV>
          <wp:extent cx="7507705" cy="683260"/>
          <wp:effectExtent l="0" t="0" r="0" b="2540"/>
          <wp:wrapNone/>
          <wp:docPr id="1076160846" name="Imagen 1076160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984800" name="Imagen 1241984800"/>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07705" cy="683260"/>
                  </a:xfrm>
                  <a:prstGeom prst="rect">
                    <a:avLst/>
                  </a:prstGeom>
                </pic:spPr>
              </pic:pic>
            </a:graphicData>
          </a:graphic>
          <wp14:sizeRelH relativeFrom="page">
            <wp14:pctWidth>0</wp14:pctWidth>
          </wp14:sizeRelH>
          <wp14:sizeRelV relativeFrom="page">
            <wp14:pctHeight>0</wp14:pctHeight>
          </wp14:sizeRelV>
        </wp:anchor>
      </w:drawing>
    </w:r>
  </w:p>
  <w:p w14:paraId="399017EE" w14:textId="77777777" w:rsidR="00F043F1" w:rsidRDefault="00F043F1" w:rsidP="00F043F1">
    <w:pPr>
      <w:pStyle w:val="Encabezado"/>
      <w:rPr>
        <w:noProof/>
        <w:lang w:eastAsia="es-MX"/>
      </w:rPr>
    </w:pPr>
  </w:p>
  <w:p w14:paraId="67F2E524" w14:textId="6331E652" w:rsidR="00F043F1" w:rsidRDefault="00F043F1" w:rsidP="00F043F1">
    <w:pPr>
      <w:pStyle w:val="Encabezado"/>
      <w:rPr>
        <w:noProof/>
        <w:lang w:eastAsia="es-MX"/>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BD2F4" w14:textId="1248424A" w:rsidR="00E72119" w:rsidRDefault="00E50B21" w:rsidP="004F485B">
    <w:pPr>
      <w:spacing w:after="0"/>
      <w:rPr>
        <w:rFonts w:ascii="Arial" w:hAnsi="Arial" w:cs="Arial"/>
      </w:rPr>
    </w:pPr>
    <w:r>
      <w:rPr>
        <w:rFonts w:ascii="Gotham Bold" w:hAnsi="Gotham Bold"/>
        <w:b/>
        <w:bCs/>
        <w:i/>
        <w:iCs/>
        <w:noProof/>
        <w:color w:val="002060"/>
        <w:lang w:eastAsia="es-MX"/>
      </w:rPr>
      <w:drawing>
        <wp:anchor distT="0" distB="0" distL="114300" distR="114300" simplePos="0" relativeHeight="251659264" behindDoc="1" locked="0" layoutInCell="1" allowOverlap="1" wp14:anchorId="7923C6C1" wp14:editId="15CBD07D">
          <wp:simplePos x="0" y="0"/>
          <wp:positionH relativeFrom="page">
            <wp:align>left</wp:align>
          </wp:positionH>
          <wp:positionV relativeFrom="paragraph">
            <wp:posOffset>-274955</wp:posOffset>
          </wp:positionV>
          <wp:extent cx="7507705" cy="683260"/>
          <wp:effectExtent l="0" t="0" r="0" b="254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984800" name="Imagen 1241984800"/>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07705" cy="683260"/>
                  </a:xfrm>
                  <a:prstGeom prst="rect">
                    <a:avLst/>
                  </a:prstGeom>
                </pic:spPr>
              </pic:pic>
            </a:graphicData>
          </a:graphic>
          <wp14:sizeRelH relativeFrom="page">
            <wp14:pctWidth>0</wp14:pctWidth>
          </wp14:sizeRelH>
          <wp14:sizeRelV relativeFrom="page">
            <wp14:pctHeight>0</wp14:pctHeight>
          </wp14:sizeRelV>
        </wp:anchor>
      </w:drawing>
    </w:r>
  </w:p>
  <w:p w14:paraId="59E78100" w14:textId="77777777" w:rsidR="007F3F1A" w:rsidRPr="00E72119" w:rsidRDefault="007F3F1A" w:rsidP="004F485B">
    <w:pPr>
      <w:spacing w:after="0"/>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81A45" w14:textId="77777777" w:rsidR="00E50B21" w:rsidRDefault="00E50B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CA2F004"/>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2BB87799"/>
    <w:multiLevelType w:val="hybridMultilevel"/>
    <w:tmpl w:val="92C2B7D6"/>
    <w:lvl w:ilvl="0" w:tplc="291EEB74">
      <w:start w:val="1"/>
      <w:numFmt w:val="decimal"/>
      <w:lvlText w:val="%1."/>
      <w:lvlJc w:val="left"/>
      <w:pPr>
        <w:tabs>
          <w:tab w:val="num" w:pos="454"/>
        </w:tabs>
        <w:ind w:left="454" w:hanging="454"/>
      </w:pPr>
      <w:rPr>
        <w:rFonts w:cs="Times New Roman" w:hint="default"/>
        <w:b w:val="0"/>
        <w:bCs w:val="0"/>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51CE1FBB"/>
    <w:multiLevelType w:val="hybridMultilevel"/>
    <w:tmpl w:val="1A14C0D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5AEC5615"/>
    <w:multiLevelType w:val="multilevel"/>
    <w:tmpl w:val="B918611A"/>
    <w:styleLink w:val="Listaactual1"/>
    <w:lvl w:ilvl="0">
      <w:start w:val="1"/>
      <w:numFmt w:val="upperRoman"/>
      <w:lvlText w:val="%1."/>
      <w:lvlJc w:val="left"/>
      <w:pPr>
        <w:ind w:left="1004" w:hanging="72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68182C78"/>
    <w:multiLevelType w:val="hybridMultilevel"/>
    <w:tmpl w:val="65B69838"/>
    <w:lvl w:ilvl="0" w:tplc="E30C03BE">
      <w:start w:val="9"/>
      <w:numFmt w:val="decimal"/>
      <w:lvlText w:val="%1."/>
      <w:lvlJc w:val="left"/>
      <w:pPr>
        <w:ind w:left="644"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E2F2FF2"/>
    <w:multiLevelType w:val="hybridMultilevel"/>
    <w:tmpl w:val="B918611A"/>
    <w:lvl w:ilvl="0" w:tplc="FFFFFFFF">
      <w:start w:val="1"/>
      <w:numFmt w:val="upperRoman"/>
      <w:lvlText w:val="%1."/>
      <w:lvlJc w:val="left"/>
      <w:pPr>
        <w:ind w:left="1004" w:hanging="72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num w:numId="1" w16cid:durableId="1460491127">
    <w:abstractNumId w:val="0"/>
  </w:num>
  <w:num w:numId="2" w16cid:durableId="740761692">
    <w:abstractNumId w:val="4"/>
  </w:num>
  <w:num w:numId="3" w16cid:durableId="108206480">
    <w:abstractNumId w:val="1"/>
  </w:num>
  <w:num w:numId="4" w16cid:durableId="1919095360">
    <w:abstractNumId w:val="3"/>
  </w:num>
  <w:num w:numId="5" w16cid:durableId="1006440228">
    <w:abstractNumId w:val="5"/>
  </w:num>
  <w:num w:numId="6" w16cid:durableId="88618183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MX"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7C"/>
    <w:rsid w:val="00005294"/>
    <w:rsid w:val="00006C5A"/>
    <w:rsid w:val="00051F77"/>
    <w:rsid w:val="000521CE"/>
    <w:rsid w:val="0006398C"/>
    <w:rsid w:val="0006547D"/>
    <w:rsid w:val="000729D3"/>
    <w:rsid w:val="00074C2F"/>
    <w:rsid w:val="0008795C"/>
    <w:rsid w:val="000B2B78"/>
    <w:rsid w:val="000B7737"/>
    <w:rsid w:val="000C0F5A"/>
    <w:rsid w:val="000D7F02"/>
    <w:rsid w:val="000E4FB8"/>
    <w:rsid w:val="000F4489"/>
    <w:rsid w:val="001058D6"/>
    <w:rsid w:val="00111AE1"/>
    <w:rsid w:val="00130D8C"/>
    <w:rsid w:val="0013369D"/>
    <w:rsid w:val="00134FBD"/>
    <w:rsid w:val="001362A4"/>
    <w:rsid w:val="00140146"/>
    <w:rsid w:val="001506E5"/>
    <w:rsid w:val="00151F6F"/>
    <w:rsid w:val="00153910"/>
    <w:rsid w:val="00163926"/>
    <w:rsid w:val="001648C5"/>
    <w:rsid w:val="00174506"/>
    <w:rsid w:val="00181C79"/>
    <w:rsid w:val="00183107"/>
    <w:rsid w:val="00187220"/>
    <w:rsid w:val="00191D50"/>
    <w:rsid w:val="0019393C"/>
    <w:rsid w:val="0019599C"/>
    <w:rsid w:val="00196080"/>
    <w:rsid w:val="001B3206"/>
    <w:rsid w:val="001C1A04"/>
    <w:rsid w:val="001C603E"/>
    <w:rsid w:val="001E06D6"/>
    <w:rsid w:val="001E4D81"/>
    <w:rsid w:val="001E66C3"/>
    <w:rsid w:val="001F1B4C"/>
    <w:rsid w:val="001F67EA"/>
    <w:rsid w:val="00212EF0"/>
    <w:rsid w:val="00215A1A"/>
    <w:rsid w:val="002179A1"/>
    <w:rsid w:val="00246D1C"/>
    <w:rsid w:val="00251DD2"/>
    <w:rsid w:val="00252952"/>
    <w:rsid w:val="0025613C"/>
    <w:rsid w:val="00257B38"/>
    <w:rsid w:val="002713D2"/>
    <w:rsid w:val="0027260D"/>
    <w:rsid w:val="00280B9C"/>
    <w:rsid w:val="00280C19"/>
    <w:rsid w:val="002817C7"/>
    <w:rsid w:val="002962E8"/>
    <w:rsid w:val="002B5C20"/>
    <w:rsid w:val="002B6731"/>
    <w:rsid w:val="002C3402"/>
    <w:rsid w:val="002D03AC"/>
    <w:rsid w:val="002D1932"/>
    <w:rsid w:val="002E58F8"/>
    <w:rsid w:val="002F065B"/>
    <w:rsid w:val="003025A3"/>
    <w:rsid w:val="003034D4"/>
    <w:rsid w:val="00317B1C"/>
    <w:rsid w:val="003327D8"/>
    <w:rsid w:val="00334430"/>
    <w:rsid w:val="00335117"/>
    <w:rsid w:val="003467F9"/>
    <w:rsid w:val="00355069"/>
    <w:rsid w:val="0039126C"/>
    <w:rsid w:val="003946C2"/>
    <w:rsid w:val="003950BA"/>
    <w:rsid w:val="00395322"/>
    <w:rsid w:val="003C1C62"/>
    <w:rsid w:val="003D2872"/>
    <w:rsid w:val="003E07CA"/>
    <w:rsid w:val="003E62CD"/>
    <w:rsid w:val="003F5429"/>
    <w:rsid w:val="0040024E"/>
    <w:rsid w:val="00421B92"/>
    <w:rsid w:val="00425F40"/>
    <w:rsid w:val="00427014"/>
    <w:rsid w:val="004358A9"/>
    <w:rsid w:val="00446213"/>
    <w:rsid w:val="00447DC0"/>
    <w:rsid w:val="00453B59"/>
    <w:rsid w:val="00455D35"/>
    <w:rsid w:val="0045666C"/>
    <w:rsid w:val="004760F7"/>
    <w:rsid w:val="00476DAB"/>
    <w:rsid w:val="00490FD6"/>
    <w:rsid w:val="004A1808"/>
    <w:rsid w:val="004B48FC"/>
    <w:rsid w:val="004C5F7C"/>
    <w:rsid w:val="004F01EC"/>
    <w:rsid w:val="004F485B"/>
    <w:rsid w:val="004F6FA4"/>
    <w:rsid w:val="0051143D"/>
    <w:rsid w:val="00513695"/>
    <w:rsid w:val="005210F4"/>
    <w:rsid w:val="00537776"/>
    <w:rsid w:val="00547B86"/>
    <w:rsid w:val="0055580B"/>
    <w:rsid w:val="00560A8E"/>
    <w:rsid w:val="0056692D"/>
    <w:rsid w:val="00567B01"/>
    <w:rsid w:val="0057320F"/>
    <w:rsid w:val="0057654D"/>
    <w:rsid w:val="005853D6"/>
    <w:rsid w:val="005936FA"/>
    <w:rsid w:val="005B3BE8"/>
    <w:rsid w:val="005C1273"/>
    <w:rsid w:val="005C182E"/>
    <w:rsid w:val="005E2267"/>
    <w:rsid w:val="005F1F7A"/>
    <w:rsid w:val="005F7CFF"/>
    <w:rsid w:val="0060635C"/>
    <w:rsid w:val="00612F2C"/>
    <w:rsid w:val="006142FE"/>
    <w:rsid w:val="00614F1A"/>
    <w:rsid w:val="006242F5"/>
    <w:rsid w:val="00633B95"/>
    <w:rsid w:val="00657A64"/>
    <w:rsid w:val="00696535"/>
    <w:rsid w:val="006C4C14"/>
    <w:rsid w:val="006F04CE"/>
    <w:rsid w:val="006F3398"/>
    <w:rsid w:val="006F41C9"/>
    <w:rsid w:val="007114BE"/>
    <w:rsid w:val="00715659"/>
    <w:rsid w:val="00725304"/>
    <w:rsid w:val="0073601B"/>
    <w:rsid w:val="00737370"/>
    <w:rsid w:val="007425A6"/>
    <w:rsid w:val="0075713C"/>
    <w:rsid w:val="00762E8C"/>
    <w:rsid w:val="0077229A"/>
    <w:rsid w:val="0079149A"/>
    <w:rsid w:val="007B7F4A"/>
    <w:rsid w:val="007C4EDA"/>
    <w:rsid w:val="007C6F3F"/>
    <w:rsid w:val="007D5CAC"/>
    <w:rsid w:val="007D61BD"/>
    <w:rsid w:val="007F3562"/>
    <w:rsid w:val="007F3F1A"/>
    <w:rsid w:val="007F46BD"/>
    <w:rsid w:val="0082550B"/>
    <w:rsid w:val="00826BAE"/>
    <w:rsid w:val="008273EF"/>
    <w:rsid w:val="00864781"/>
    <w:rsid w:val="0087528F"/>
    <w:rsid w:val="00875CDB"/>
    <w:rsid w:val="008825A1"/>
    <w:rsid w:val="00884DFA"/>
    <w:rsid w:val="008B54A1"/>
    <w:rsid w:val="008C66FC"/>
    <w:rsid w:val="008E0F36"/>
    <w:rsid w:val="009036B9"/>
    <w:rsid w:val="00904627"/>
    <w:rsid w:val="009053E9"/>
    <w:rsid w:val="00924406"/>
    <w:rsid w:val="00937DDD"/>
    <w:rsid w:val="009411BA"/>
    <w:rsid w:val="00947341"/>
    <w:rsid w:val="00947F18"/>
    <w:rsid w:val="00951163"/>
    <w:rsid w:val="00962C9D"/>
    <w:rsid w:val="00972AA1"/>
    <w:rsid w:val="00981480"/>
    <w:rsid w:val="00993B36"/>
    <w:rsid w:val="009A0F11"/>
    <w:rsid w:val="009A43C8"/>
    <w:rsid w:val="009B160D"/>
    <w:rsid w:val="009C36A4"/>
    <w:rsid w:val="009D00FD"/>
    <w:rsid w:val="009D0F46"/>
    <w:rsid w:val="009F1CD6"/>
    <w:rsid w:val="00A02E88"/>
    <w:rsid w:val="00A22633"/>
    <w:rsid w:val="00A257B4"/>
    <w:rsid w:val="00A370FD"/>
    <w:rsid w:val="00A40DA0"/>
    <w:rsid w:val="00A433F2"/>
    <w:rsid w:val="00A4732A"/>
    <w:rsid w:val="00A57E28"/>
    <w:rsid w:val="00A609F1"/>
    <w:rsid w:val="00A61AB2"/>
    <w:rsid w:val="00A72BA6"/>
    <w:rsid w:val="00A8671F"/>
    <w:rsid w:val="00AA5876"/>
    <w:rsid w:val="00AC5BF3"/>
    <w:rsid w:val="00AC747C"/>
    <w:rsid w:val="00AD4F1A"/>
    <w:rsid w:val="00AE10D6"/>
    <w:rsid w:val="00B0419C"/>
    <w:rsid w:val="00B0675D"/>
    <w:rsid w:val="00B12C05"/>
    <w:rsid w:val="00B143DE"/>
    <w:rsid w:val="00B15616"/>
    <w:rsid w:val="00B15D72"/>
    <w:rsid w:val="00B20ED6"/>
    <w:rsid w:val="00B2121A"/>
    <w:rsid w:val="00B24E4C"/>
    <w:rsid w:val="00B31045"/>
    <w:rsid w:val="00B366AF"/>
    <w:rsid w:val="00B432DC"/>
    <w:rsid w:val="00B55733"/>
    <w:rsid w:val="00B7305F"/>
    <w:rsid w:val="00B74999"/>
    <w:rsid w:val="00B74C56"/>
    <w:rsid w:val="00B92729"/>
    <w:rsid w:val="00B94C7B"/>
    <w:rsid w:val="00BB114A"/>
    <w:rsid w:val="00BC0D4B"/>
    <w:rsid w:val="00BC471B"/>
    <w:rsid w:val="00BD0EAE"/>
    <w:rsid w:val="00BF1303"/>
    <w:rsid w:val="00BF60AF"/>
    <w:rsid w:val="00C00C12"/>
    <w:rsid w:val="00C064D1"/>
    <w:rsid w:val="00C125C1"/>
    <w:rsid w:val="00C13422"/>
    <w:rsid w:val="00C23C57"/>
    <w:rsid w:val="00C2422A"/>
    <w:rsid w:val="00C30A23"/>
    <w:rsid w:val="00C32886"/>
    <w:rsid w:val="00C4454D"/>
    <w:rsid w:val="00C54464"/>
    <w:rsid w:val="00C55E68"/>
    <w:rsid w:val="00C564CC"/>
    <w:rsid w:val="00C73B80"/>
    <w:rsid w:val="00C7552E"/>
    <w:rsid w:val="00C82625"/>
    <w:rsid w:val="00CA3B6C"/>
    <w:rsid w:val="00CB5213"/>
    <w:rsid w:val="00CC1691"/>
    <w:rsid w:val="00CD35D5"/>
    <w:rsid w:val="00CD649C"/>
    <w:rsid w:val="00CE019E"/>
    <w:rsid w:val="00CE29FF"/>
    <w:rsid w:val="00CF418C"/>
    <w:rsid w:val="00CF5029"/>
    <w:rsid w:val="00CF7830"/>
    <w:rsid w:val="00D00375"/>
    <w:rsid w:val="00D01425"/>
    <w:rsid w:val="00D131BC"/>
    <w:rsid w:val="00D175D0"/>
    <w:rsid w:val="00D243BC"/>
    <w:rsid w:val="00D26A8F"/>
    <w:rsid w:val="00D3134A"/>
    <w:rsid w:val="00D41160"/>
    <w:rsid w:val="00D603F6"/>
    <w:rsid w:val="00D70E7C"/>
    <w:rsid w:val="00D77FFB"/>
    <w:rsid w:val="00D85B36"/>
    <w:rsid w:val="00D87376"/>
    <w:rsid w:val="00D933BD"/>
    <w:rsid w:val="00D938DA"/>
    <w:rsid w:val="00D974AB"/>
    <w:rsid w:val="00D97693"/>
    <w:rsid w:val="00DA2CFA"/>
    <w:rsid w:val="00DA7804"/>
    <w:rsid w:val="00DB2EF2"/>
    <w:rsid w:val="00DC16A1"/>
    <w:rsid w:val="00DC2BD0"/>
    <w:rsid w:val="00DD533C"/>
    <w:rsid w:val="00DD73F5"/>
    <w:rsid w:val="00DE5BAB"/>
    <w:rsid w:val="00DE76FB"/>
    <w:rsid w:val="00DF1C04"/>
    <w:rsid w:val="00DF2623"/>
    <w:rsid w:val="00DF427C"/>
    <w:rsid w:val="00E03373"/>
    <w:rsid w:val="00E055AD"/>
    <w:rsid w:val="00E05EF0"/>
    <w:rsid w:val="00E136EE"/>
    <w:rsid w:val="00E164CE"/>
    <w:rsid w:val="00E2354B"/>
    <w:rsid w:val="00E24D0C"/>
    <w:rsid w:val="00E50B21"/>
    <w:rsid w:val="00E578CF"/>
    <w:rsid w:val="00E72119"/>
    <w:rsid w:val="00E721F4"/>
    <w:rsid w:val="00E74B1F"/>
    <w:rsid w:val="00E91163"/>
    <w:rsid w:val="00E91A0C"/>
    <w:rsid w:val="00E922D8"/>
    <w:rsid w:val="00E93FAD"/>
    <w:rsid w:val="00EA1E68"/>
    <w:rsid w:val="00EC0051"/>
    <w:rsid w:val="00EC640B"/>
    <w:rsid w:val="00ED4554"/>
    <w:rsid w:val="00EE23FB"/>
    <w:rsid w:val="00EF2BEC"/>
    <w:rsid w:val="00F023C5"/>
    <w:rsid w:val="00F043F1"/>
    <w:rsid w:val="00F0462C"/>
    <w:rsid w:val="00F07062"/>
    <w:rsid w:val="00F14FFF"/>
    <w:rsid w:val="00F20E8F"/>
    <w:rsid w:val="00F34A56"/>
    <w:rsid w:val="00F43DA2"/>
    <w:rsid w:val="00F44ACD"/>
    <w:rsid w:val="00F45730"/>
    <w:rsid w:val="00F50492"/>
    <w:rsid w:val="00F62BF6"/>
    <w:rsid w:val="00F63D5D"/>
    <w:rsid w:val="00F64117"/>
    <w:rsid w:val="00F7027D"/>
    <w:rsid w:val="00F733E4"/>
    <w:rsid w:val="00F80B71"/>
    <w:rsid w:val="00F95A68"/>
    <w:rsid w:val="00FA1401"/>
    <w:rsid w:val="00FA2478"/>
    <w:rsid w:val="00FA4C55"/>
    <w:rsid w:val="00FB0154"/>
    <w:rsid w:val="00FF005B"/>
    <w:rsid w:val="00FF54D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349D7"/>
  <w15:docId w15:val="{C5DC80BE-2CA8-4A37-A939-B539076C6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CD6"/>
    <w:pPr>
      <w:spacing w:after="160" w:line="259" w:lineRule="auto"/>
    </w:pPr>
    <w:rPr>
      <w:sz w:val="22"/>
      <w:szCs w:val="22"/>
      <w:lang w:eastAsia="en-US"/>
    </w:rPr>
  </w:style>
  <w:style w:type="paragraph" w:styleId="Ttulo1">
    <w:name w:val="heading 1"/>
    <w:basedOn w:val="Normal"/>
    <w:next w:val="Normal"/>
    <w:link w:val="Ttulo1Car"/>
    <w:uiPriority w:val="9"/>
    <w:qFormat/>
    <w:rsid w:val="00E03373"/>
    <w:pPr>
      <w:keepNext/>
      <w:spacing w:after="0" w:line="240" w:lineRule="auto"/>
      <w:outlineLvl w:val="0"/>
    </w:pPr>
    <w:rPr>
      <w:rFonts w:ascii="Verdana" w:eastAsia="Times New Roman" w:hAnsi="Verdana"/>
      <w:b/>
      <w:sz w:val="20"/>
      <w:szCs w:val="20"/>
      <w:lang w:val="es-ES_tradnl" w:eastAsia="es-ES"/>
    </w:rPr>
  </w:style>
  <w:style w:type="paragraph" w:styleId="Ttulo2">
    <w:name w:val="heading 2"/>
    <w:basedOn w:val="Normal"/>
    <w:next w:val="Normal"/>
    <w:link w:val="Ttulo2Car"/>
    <w:uiPriority w:val="9"/>
    <w:qFormat/>
    <w:rsid w:val="00E03373"/>
    <w:pPr>
      <w:keepNext/>
      <w:spacing w:before="240" w:after="60" w:line="240" w:lineRule="auto"/>
      <w:outlineLvl w:val="1"/>
    </w:pPr>
    <w:rPr>
      <w:rFonts w:ascii="Arial" w:eastAsia="Times New Roman" w:hAnsi="Arial" w:cs="Arial"/>
      <w:b/>
      <w:bCs/>
      <w:i/>
      <w:iCs/>
      <w:sz w:val="28"/>
      <w:szCs w:val="28"/>
      <w:lang w:val="es-ES" w:eastAsia="es-ES"/>
    </w:rPr>
  </w:style>
  <w:style w:type="paragraph" w:styleId="Ttulo5">
    <w:name w:val="heading 5"/>
    <w:basedOn w:val="Normal"/>
    <w:next w:val="Normal"/>
    <w:link w:val="Ttulo5Car"/>
    <w:unhideWhenUsed/>
    <w:qFormat/>
    <w:rsid w:val="00E03373"/>
    <w:pPr>
      <w:spacing w:before="240" w:after="60" w:line="240" w:lineRule="auto"/>
      <w:outlineLvl w:val="4"/>
    </w:pPr>
    <w:rPr>
      <w:rFonts w:eastAsia="Times New Roman"/>
      <w:b/>
      <w:bCs/>
      <w:i/>
      <w:iCs/>
      <w:sz w:val="26"/>
      <w:szCs w:val="26"/>
      <w:lang w:val="es-ES" w:eastAsia="es-ES"/>
    </w:rPr>
  </w:style>
  <w:style w:type="paragraph" w:styleId="Ttulo9">
    <w:name w:val="heading 9"/>
    <w:basedOn w:val="Normal"/>
    <w:next w:val="Normal"/>
    <w:link w:val="Ttulo9Car"/>
    <w:uiPriority w:val="9"/>
    <w:qFormat/>
    <w:rsid w:val="00E03373"/>
    <w:pPr>
      <w:spacing w:before="240" w:after="60" w:line="240" w:lineRule="auto"/>
      <w:outlineLvl w:val="8"/>
    </w:pPr>
    <w:rPr>
      <w:rFonts w:ascii="Arial" w:eastAsia="Times New Roman"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70E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0E7C"/>
  </w:style>
  <w:style w:type="paragraph" w:styleId="Piedepgina">
    <w:name w:val="footer"/>
    <w:basedOn w:val="Normal"/>
    <w:link w:val="PiedepginaCar"/>
    <w:uiPriority w:val="99"/>
    <w:unhideWhenUsed/>
    <w:rsid w:val="00D70E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0E7C"/>
  </w:style>
  <w:style w:type="paragraph" w:styleId="Textodeglobo">
    <w:name w:val="Balloon Text"/>
    <w:basedOn w:val="Normal"/>
    <w:link w:val="TextodegloboCar"/>
    <w:uiPriority w:val="99"/>
    <w:unhideWhenUsed/>
    <w:rsid w:val="00D70E7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D70E7C"/>
    <w:rPr>
      <w:rFonts w:ascii="Tahoma" w:hAnsi="Tahoma" w:cs="Tahoma"/>
      <w:sz w:val="16"/>
      <w:szCs w:val="16"/>
    </w:rPr>
  </w:style>
  <w:style w:type="table" w:styleId="Tablaconcuadrcula">
    <w:name w:val="Table Grid"/>
    <w:basedOn w:val="Tablanormal"/>
    <w:uiPriority w:val="99"/>
    <w:rsid w:val="001B3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86478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rsid w:val="00B366AF"/>
    <w:pPr>
      <w:spacing w:after="0" w:line="240" w:lineRule="auto"/>
    </w:pPr>
    <w:rPr>
      <w:rFonts w:ascii="Arial" w:eastAsia="Times New Roman" w:hAnsi="Arial" w:cs="Arial"/>
      <w:szCs w:val="24"/>
      <w:lang w:eastAsia="es-ES"/>
    </w:rPr>
  </w:style>
  <w:style w:type="character" w:customStyle="1" w:styleId="TextoindependienteCar">
    <w:name w:val="Texto independiente Car"/>
    <w:link w:val="Textoindependiente"/>
    <w:uiPriority w:val="99"/>
    <w:rsid w:val="00B366AF"/>
    <w:rPr>
      <w:rFonts w:ascii="Arial" w:eastAsia="Times New Roman" w:hAnsi="Arial" w:cs="Arial"/>
      <w:szCs w:val="24"/>
      <w:lang w:eastAsia="es-ES"/>
    </w:rPr>
  </w:style>
  <w:style w:type="paragraph" w:styleId="Prrafodelista">
    <w:name w:val="List Paragraph"/>
    <w:basedOn w:val="Normal"/>
    <w:link w:val="PrrafodelistaCar"/>
    <w:uiPriority w:val="34"/>
    <w:qFormat/>
    <w:rsid w:val="00CF7830"/>
    <w:pPr>
      <w:ind w:left="720"/>
      <w:contextualSpacing/>
    </w:pPr>
  </w:style>
  <w:style w:type="character" w:customStyle="1" w:styleId="PrrafodelistaCar">
    <w:name w:val="Párrafo de lista Car"/>
    <w:link w:val="Prrafodelista"/>
    <w:uiPriority w:val="34"/>
    <w:locked/>
    <w:rsid w:val="00ED4554"/>
  </w:style>
  <w:style w:type="character" w:customStyle="1" w:styleId="Ttulo1Car">
    <w:name w:val="Título 1 Car"/>
    <w:link w:val="Ttulo1"/>
    <w:uiPriority w:val="9"/>
    <w:rsid w:val="00E03373"/>
    <w:rPr>
      <w:rFonts w:ascii="Verdana" w:eastAsia="Times New Roman" w:hAnsi="Verdana" w:cs="Times New Roman"/>
      <w:b/>
      <w:sz w:val="20"/>
      <w:szCs w:val="20"/>
      <w:lang w:val="es-ES_tradnl" w:eastAsia="es-ES"/>
    </w:rPr>
  </w:style>
  <w:style w:type="character" w:customStyle="1" w:styleId="Ttulo2Car">
    <w:name w:val="Título 2 Car"/>
    <w:link w:val="Ttulo2"/>
    <w:uiPriority w:val="9"/>
    <w:rsid w:val="00E03373"/>
    <w:rPr>
      <w:rFonts w:ascii="Arial" w:eastAsia="Times New Roman" w:hAnsi="Arial" w:cs="Arial"/>
      <w:b/>
      <w:bCs/>
      <w:i/>
      <w:iCs/>
      <w:sz w:val="28"/>
      <w:szCs w:val="28"/>
      <w:lang w:val="es-ES" w:eastAsia="es-ES"/>
    </w:rPr>
  </w:style>
  <w:style w:type="character" w:customStyle="1" w:styleId="Ttulo5Car">
    <w:name w:val="Título 5 Car"/>
    <w:link w:val="Ttulo5"/>
    <w:rsid w:val="00E03373"/>
    <w:rPr>
      <w:rFonts w:eastAsia="Times New Roman"/>
      <w:b/>
      <w:bCs/>
      <w:i/>
      <w:iCs/>
      <w:sz w:val="26"/>
      <w:szCs w:val="26"/>
      <w:lang w:val="es-ES" w:eastAsia="es-ES"/>
    </w:rPr>
  </w:style>
  <w:style w:type="character" w:customStyle="1" w:styleId="Ttulo9Car">
    <w:name w:val="Título 9 Car"/>
    <w:link w:val="Ttulo9"/>
    <w:uiPriority w:val="9"/>
    <w:rsid w:val="00E03373"/>
    <w:rPr>
      <w:rFonts w:ascii="Arial" w:eastAsia="Times New Roman" w:hAnsi="Arial" w:cs="Arial"/>
      <w:lang w:val="es-ES_tradnl" w:eastAsia="es-ES"/>
    </w:rPr>
  </w:style>
  <w:style w:type="character" w:styleId="Nmerodepgina">
    <w:name w:val="page number"/>
    <w:uiPriority w:val="99"/>
    <w:rsid w:val="00E03373"/>
    <w:rPr>
      <w:rFonts w:cs="Times New Roman"/>
    </w:rPr>
  </w:style>
  <w:style w:type="paragraph" w:styleId="Textoindependiente2">
    <w:name w:val="Body Text 2"/>
    <w:basedOn w:val="Normal"/>
    <w:link w:val="Textoindependiente2Car"/>
    <w:uiPriority w:val="99"/>
    <w:rsid w:val="00E03373"/>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link w:val="Textoindependiente2"/>
    <w:uiPriority w:val="99"/>
    <w:rsid w:val="00E03373"/>
    <w:rPr>
      <w:rFonts w:ascii="Times New Roman" w:eastAsia="Times New Roman" w:hAnsi="Times New Roman" w:cs="Times New Roman"/>
      <w:sz w:val="24"/>
      <w:szCs w:val="24"/>
      <w:lang w:val="es-ES" w:eastAsia="es-ES"/>
    </w:rPr>
  </w:style>
  <w:style w:type="paragraph" w:styleId="Ttulo">
    <w:name w:val="Title"/>
    <w:basedOn w:val="Normal"/>
    <w:link w:val="TtuloCar"/>
    <w:uiPriority w:val="99"/>
    <w:qFormat/>
    <w:rsid w:val="00E03373"/>
    <w:pPr>
      <w:spacing w:after="0" w:line="240" w:lineRule="auto"/>
      <w:jc w:val="center"/>
    </w:pPr>
    <w:rPr>
      <w:rFonts w:ascii="Tahoma" w:eastAsia="Times New Roman" w:hAnsi="Tahoma"/>
      <w:b/>
      <w:sz w:val="28"/>
      <w:szCs w:val="20"/>
      <w:lang w:val="es-ES_tradnl" w:eastAsia="es-ES"/>
    </w:rPr>
  </w:style>
  <w:style w:type="character" w:customStyle="1" w:styleId="TtuloCar">
    <w:name w:val="Título Car"/>
    <w:link w:val="Ttulo"/>
    <w:uiPriority w:val="99"/>
    <w:rsid w:val="00E03373"/>
    <w:rPr>
      <w:rFonts w:ascii="Tahoma" w:eastAsia="Times New Roman" w:hAnsi="Tahoma" w:cs="Times New Roman"/>
      <w:b/>
      <w:sz w:val="28"/>
      <w:szCs w:val="20"/>
      <w:lang w:val="es-ES_tradnl" w:eastAsia="es-ES"/>
    </w:rPr>
  </w:style>
  <w:style w:type="paragraph" w:styleId="NormalWeb">
    <w:name w:val="Normal (Web)"/>
    <w:basedOn w:val="Normal"/>
    <w:uiPriority w:val="99"/>
    <w:rsid w:val="00E03373"/>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table" w:styleId="Tablamoderna">
    <w:name w:val="Table Contemporary"/>
    <w:basedOn w:val="Tablanormal"/>
    <w:rsid w:val="00E03373"/>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Lista">
    <w:name w:val="List"/>
    <w:basedOn w:val="Normal"/>
    <w:rsid w:val="00E03373"/>
    <w:pPr>
      <w:spacing w:after="200" w:line="276" w:lineRule="auto"/>
      <w:ind w:left="283" w:hanging="283"/>
      <w:contextualSpacing/>
    </w:pPr>
  </w:style>
  <w:style w:type="paragraph" w:styleId="Listaconvietas2">
    <w:name w:val="List Bullet 2"/>
    <w:basedOn w:val="Normal"/>
    <w:rsid w:val="00E03373"/>
    <w:pPr>
      <w:numPr>
        <w:numId w:val="1"/>
      </w:numPr>
      <w:spacing w:after="200" w:line="276" w:lineRule="auto"/>
      <w:contextualSpacing/>
    </w:pPr>
  </w:style>
  <w:style w:type="table" w:styleId="Cuadrculamedia1">
    <w:name w:val="Medium Grid 1"/>
    <w:basedOn w:val="Tablanormal"/>
    <w:uiPriority w:val="67"/>
    <w:rsid w:val="00E03373"/>
    <w:rPr>
      <w:rFonts w:ascii="Times New Roman" w:eastAsia="Times New Roman" w:hAnsi="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Default">
    <w:name w:val="Default"/>
    <w:rsid w:val="00E03373"/>
    <w:pPr>
      <w:autoSpaceDE w:val="0"/>
      <w:autoSpaceDN w:val="0"/>
      <w:adjustRightInd w:val="0"/>
    </w:pPr>
    <w:rPr>
      <w:rFonts w:ascii="Arial" w:eastAsia="Times New Roman" w:hAnsi="Arial" w:cs="Arial"/>
      <w:color w:val="000000"/>
      <w:sz w:val="24"/>
      <w:szCs w:val="24"/>
    </w:rPr>
  </w:style>
  <w:style w:type="table" w:customStyle="1" w:styleId="Estilo1">
    <w:name w:val="Estilo1"/>
    <w:basedOn w:val="Tablamoderna"/>
    <w:uiPriority w:val="99"/>
    <w:rsid w:val="00E03373"/>
    <w:rPr>
      <w:rFonts w:ascii="Calibri" w:eastAsia="Calibri" w:hAnsi="Calibri"/>
      <w:sz w:val="22"/>
      <w:szCs w:val="22"/>
      <w:lang w:eastAsia="en-US"/>
    </w:rP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aconcuadrcula1clara-nfasis1">
    <w:name w:val="Grid Table 1 Light Accent 1"/>
    <w:basedOn w:val="Tablanormal"/>
    <w:uiPriority w:val="46"/>
    <w:rsid w:val="00E03373"/>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nfasissutil">
    <w:name w:val="Subtle Emphasis"/>
    <w:uiPriority w:val="19"/>
    <w:qFormat/>
    <w:rsid w:val="00E03373"/>
    <w:rPr>
      <w:i/>
      <w:iCs/>
      <w:color w:val="404040"/>
    </w:rPr>
  </w:style>
  <w:style w:type="character" w:styleId="Hipervnculo">
    <w:name w:val="Hyperlink"/>
    <w:uiPriority w:val="99"/>
    <w:unhideWhenUsed/>
    <w:rsid w:val="00E03373"/>
    <w:rPr>
      <w:color w:val="0563C1"/>
      <w:u w:val="single"/>
    </w:rPr>
  </w:style>
  <w:style w:type="character" w:customStyle="1" w:styleId="Mencinsinresolver1">
    <w:name w:val="Mención sin resolver1"/>
    <w:uiPriority w:val="99"/>
    <w:semiHidden/>
    <w:unhideWhenUsed/>
    <w:rsid w:val="00E03373"/>
    <w:rPr>
      <w:color w:val="605E5C"/>
      <w:shd w:val="clear" w:color="auto" w:fill="E1DFDD"/>
    </w:rPr>
  </w:style>
  <w:style w:type="paragraph" w:styleId="Descripcin">
    <w:name w:val="caption"/>
    <w:basedOn w:val="Normal"/>
    <w:next w:val="Normal"/>
    <w:uiPriority w:val="35"/>
    <w:unhideWhenUsed/>
    <w:qFormat/>
    <w:rsid w:val="00E03373"/>
    <w:pPr>
      <w:spacing w:after="200" w:line="240" w:lineRule="auto"/>
    </w:pPr>
    <w:rPr>
      <w:i/>
      <w:iCs/>
      <w:color w:val="1F497D"/>
      <w:sz w:val="18"/>
      <w:szCs w:val="18"/>
    </w:rPr>
  </w:style>
  <w:style w:type="table" w:customStyle="1" w:styleId="Estilodetabla4">
    <w:name w:val="Estilo de tabla4"/>
    <w:basedOn w:val="Tablamoderna"/>
    <w:rsid w:val="00E03373"/>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CarCar1">
    <w:name w:val="Car Car1"/>
    <w:locked/>
    <w:rsid w:val="00BC0D4B"/>
    <w:rPr>
      <w:sz w:val="24"/>
      <w:szCs w:val="24"/>
      <w:lang w:val="es-ES" w:eastAsia="es-ES" w:bidi="ar-SA"/>
    </w:rPr>
  </w:style>
  <w:style w:type="table" w:customStyle="1" w:styleId="TableGridLight1">
    <w:name w:val="Table Grid Light1"/>
    <w:basedOn w:val="Tablanormal"/>
    <w:uiPriority w:val="40"/>
    <w:rsid w:val="00BC0D4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Listaactual1">
    <w:name w:val="Lista actual1"/>
    <w:uiPriority w:val="99"/>
    <w:rsid w:val="003034D4"/>
    <w:pPr>
      <w:numPr>
        <w:numId w:val="4"/>
      </w:numPr>
    </w:pPr>
  </w:style>
  <w:style w:type="paragraph" w:customStyle="1" w:styleId="a">
    <w:basedOn w:val="Normal"/>
    <w:next w:val="Ttulo"/>
    <w:link w:val="PuestoCar"/>
    <w:uiPriority w:val="10"/>
    <w:qFormat/>
    <w:rsid w:val="001E06D6"/>
    <w:pPr>
      <w:spacing w:after="0" w:line="240" w:lineRule="auto"/>
      <w:jc w:val="center"/>
    </w:pPr>
    <w:rPr>
      <w:rFonts w:ascii="Cambria" w:eastAsia="Times New Roman" w:hAnsi="Cambria"/>
      <w:b/>
      <w:bCs/>
      <w:kern w:val="28"/>
      <w:sz w:val="32"/>
      <w:szCs w:val="32"/>
      <w:lang w:val="es-ES" w:eastAsia="es-ES"/>
    </w:rPr>
  </w:style>
  <w:style w:type="character" w:customStyle="1" w:styleId="PuestoCar">
    <w:name w:val="Puesto Car"/>
    <w:link w:val="a"/>
    <w:uiPriority w:val="10"/>
    <w:rsid w:val="001E06D6"/>
    <w:rPr>
      <w:rFonts w:ascii="Cambria" w:eastAsia="Times New Roman" w:hAnsi="Cambria" w:cs="Times New Roman"/>
      <w:b/>
      <w:bCs/>
      <w:kern w:val="28"/>
      <w:sz w:val="32"/>
      <w:szCs w:val="32"/>
      <w:lang w:val="es-ES" w:eastAsia="es-ES"/>
    </w:rPr>
  </w:style>
  <w:style w:type="table" w:customStyle="1" w:styleId="Tabladecuadrcula1clara">
    <w:name w:val="Tabla de cuadrícula 1 clara"/>
    <w:basedOn w:val="Tablanormal"/>
    <w:uiPriority w:val="46"/>
    <w:rsid w:val="001E06D6"/>
    <w:rPr>
      <w:rFonts w:ascii="Times New Roman" w:eastAsia="Times New Roman" w:hAnsi="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Estilo11">
    <w:name w:val="Estilo11"/>
    <w:basedOn w:val="Tablamoderna"/>
    <w:uiPriority w:val="99"/>
    <w:rsid w:val="001E06D6"/>
    <w:rPr>
      <w:rFonts w:ascii="Calibri" w:eastAsia="Calibri" w:hAnsi="Calibri"/>
      <w:sz w:val="22"/>
      <w:szCs w:val="22"/>
      <w:lang w:eastAsia="en-US"/>
    </w:rP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Estilo12">
    <w:name w:val="Estilo12"/>
    <w:basedOn w:val="Tablamoderna"/>
    <w:uiPriority w:val="99"/>
    <w:rsid w:val="001E06D6"/>
    <w:rPr>
      <w:rFonts w:ascii="Calibri" w:eastAsia="Calibri" w:hAnsi="Calibri"/>
      <w:sz w:val="22"/>
      <w:szCs w:val="22"/>
      <w:lang w:eastAsia="en-US"/>
    </w:rP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Estilo13">
    <w:name w:val="Estilo13"/>
    <w:basedOn w:val="Tablamoderna"/>
    <w:uiPriority w:val="99"/>
    <w:rsid w:val="001E06D6"/>
    <w:rPr>
      <w:rFonts w:ascii="Calibri" w:eastAsia="Calibri" w:hAnsi="Calibri"/>
      <w:sz w:val="22"/>
      <w:szCs w:val="22"/>
      <w:lang w:eastAsia="en-US"/>
    </w:rP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359190">
      <w:bodyDiv w:val="1"/>
      <w:marLeft w:val="0"/>
      <w:marRight w:val="0"/>
      <w:marTop w:val="0"/>
      <w:marBottom w:val="0"/>
      <w:divBdr>
        <w:top w:val="none" w:sz="0" w:space="0" w:color="auto"/>
        <w:left w:val="none" w:sz="0" w:space="0" w:color="auto"/>
        <w:bottom w:val="none" w:sz="0" w:space="0" w:color="auto"/>
        <w:right w:val="none" w:sz="0" w:space="0" w:color="auto"/>
      </w:divBdr>
    </w:div>
    <w:div w:id="1072891062">
      <w:bodyDiv w:val="1"/>
      <w:marLeft w:val="0"/>
      <w:marRight w:val="0"/>
      <w:marTop w:val="0"/>
      <w:marBottom w:val="0"/>
      <w:divBdr>
        <w:top w:val="none" w:sz="0" w:space="0" w:color="auto"/>
        <w:left w:val="none" w:sz="0" w:space="0" w:color="auto"/>
        <w:bottom w:val="none" w:sz="0" w:space="0" w:color="auto"/>
        <w:right w:val="none" w:sz="0" w:space="0" w:color="auto"/>
      </w:divBdr>
    </w:div>
    <w:div w:id="20288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74AFA-CDF9-4307-93B4-500B370E4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1173</Words>
  <Characters>6453</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Auditor</dc:creator>
  <cp:keywords/>
  <cp:lastModifiedBy>MARIA PETRA HERNANDEZ ROJAS</cp:lastModifiedBy>
  <cp:revision>15</cp:revision>
  <cp:lastPrinted>2023-03-17T15:56:00Z</cp:lastPrinted>
  <dcterms:created xsi:type="dcterms:W3CDTF">2025-02-24T20:20:00Z</dcterms:created>
  <dcterms:modified xsi:type="dcterms:W3CDTF">2025-05-14T16:46:00Z</dcterms:modified>
</cp:coreProperties>
</file>